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36E69" Type="http://schemas.openxmlformats.org/officeDocument/2006/relationships/officeDocument" Target="/word/document.xml" /><Relationship Id="coreR1D236E69" Type="http://schemas.openxmlformats.org/package/2006/relationships/metadata/core-properties" Target="/docProps/core.xml" /><Relationship Id="customR1D236E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 na CNC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programů pro CNC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CNC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číslicově řízených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CNC obráběcích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30.9.2026 2:38:37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https://www.nsp.cz/jednotka-prace/obrabec-kovu#zdravotni-zpusobilost).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30.9.2026 2:38:37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Jedovnice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30.9.2026 2:38:37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