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C02CE" Type="http://schemas.openxmlformats.org/officeDocument/2006/relationships/officeDocument" Target="/word/document.xml" /><Relationship Id="coreR4DAC02CE" Type="http://schemas.openxmlformats.org/package/2006/relationships/metadata/core-properties" Target="/docProps/core.xml" /><Relationship Id="customR4DAC02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Hranice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Studentská 1384, 75301 Hranice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průmyslová škola Jedovnice,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Na Větřáku 463, 67906 Jedovnice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průmyslová škola Jeseník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Dukelská 1240/27, 79001 Jeseník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průmyslová škola strojní a elektrotechnická a Vyšší odborná škola, Liberec 1, Masarykova 3,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 xml:space="preserve">Masarykova  3, 46084 Liberec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14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14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0:19:00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