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9EAEFC" Type="http://schemas.openxmlformats.org/officeDocument/2006/relationships/officeDocument" Target="/word/document.xml" /><Relationship Id="coreR529EAEFC" Type="http://schemas.openxmlformats.org/package/2006/relationships/metadata/core-properties" Target="/docProps/core.xml" /><Relationship Id="customR529EAE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21.9.2026 8:01:55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d) Vyhotovit doklad o převzetí surovin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75"/>
        <w:rPr>
          <w:rStyle w:val="C18"/>
          <w:rtl w:val="0"/>
        </w:rPr>
      </w:pPr>
      <w:r>
        <w:rPr>
          <w:rStyle w:val="C18"/>
          <w:rtl w:val="0"/>
        </w:rPr>
        <w:t>Příprava a tepelná úprava příloh</w:t>
      </w:r>
    </w:p>
    <w:p>
      <w:pPr>
        <w:pStyle w:val="P24"/>
        <w:framePr w:w="6713" w:h="376" w:hRule="exact" w:wrap="none" w:vAnchor="page" w:hAnchor="margin" w:x="45" w:y="8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a) Převzít úkoly podle pracovních plánů</w:t>
      </w:r>
    </w:p>
    <w:p>
      <w:pPr>
        <w:pStyle w:val="P28"/>
        <w:framePr w:w="3921" w:h="376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22"/>
        <w:rPr>
          <w:rStyle w:val="C13"/>
          <w:rtl w:val="0"/>
        </w:rPr>
      </w:pPr>
      <w:r>
        <w:rPr>
          <w:rStyle w:val="C13"/>
          <w:rtl w:val="0"/>
        </w:rPr>
        <w:t>b) Připravit přílohu podle technologického postupu ze surovin nebo polotovarů v požadované kvalitě a kvantitě</w:t>
      </w:r>
    </w:p>
    <w:p>
      <w:pPr>
        <w:pStyle w:val="P30"/>
        <w:framePr w:w="3921" w:h="607" w:hRule="exact" w:wrap="none" w:vAnchor="page" w:hAnchor="margin" w:x="6800" w:y="92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29"/>
        <w:rPr>
          <w:rStyle w:val="C11"/>
          <w:rtl w:val="0"/>
        </w:rPr>
      </w:pPr>
      <w:r>
        <w:rPr>
          <w:rStyle w:val="C11"/>
          <w:rtl w:val="0"/>
        </w:rPr>
        <w:t>c) Zkontrolovat jakost příloh</w:t>
      </w:r>
    </w:p>
    <w:p>
      <w:pPr>
        <w:pStyle w:val="P28"/>
        <w:framePr w:w="3921" w:h="376" w:hRule="exact" w:wrap="none" w:vAnchor="page" w:hAnchor="margin" w:x="6800" w:y="9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05"/>
        <w:rPr>
          <w:rStyle w:val="C13"/>
          <w:rtl w:val="0"/>
        </w:rPr>
      </w:pPr>
      <w:r>
        <w:rPr>
          <w:rStyle w:val="C13"/>
          <w:rtl w:val="0"/>
        </w:rPr>
        <w:t>d) Připravit přílohy pro expedici</w:t>
      </w:r>
    </w:p>
    <w:p>
      <w:pPr>
        <w:pStyle w:val="P30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82"/>
        <w:rPr>
          <w:rStyle w:val="C11"/>
          <w:rtl w:val="0"/>
        </w:rPr>
      </w:pPr>
      <w:r>
        <w:rPr>
          <w:rStyle w:val="C11"/>
          <w:rtl w:val="0"/>
        </w:rPr>
        <w:t>e) Dodržet posloupnost prací a časový harmonogram</w:t>
      </w:r>
    </w:p>
    <w:p>
      <w:pPr>
        <w:pStyle w:val="P28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51"/>
        <w:rPr>
          <w:rStyle w:val="C18"/>
          <w:rtl w:val="0"/>
        </w:rPr>
      </w:pPr>
      <w:r>
        <w:rPr>
          <w:rStyle w:val="C18"/>
          <w:rtl w:val="0"/>
        </w:rPr>
        <w:t>Zpracovávání polotovarů</w:t>
      </w:r>
    </w:p>
    <w:p>
      <w:pPr>
        <w:pStyle w:val="P24"/>
        <w:framePr w:w="6713" w:h="376" w:hRule="exact" w:wrap="none" w:vAnchor="page" w:hAnchor="margin" w:x="45" w:y="119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22"/>
        <w:rPr>
          <w:rStyle w:val="C11"/>
          <w:rtl w:val="0"/>
        </w:rPr>
      </w:pPr>
      <w:r>
        <w:rPr>
          <w:rStyle w:val="C11"/>
          <w:rtl w:val="0"/>
        </w:rPr>
        <w:t>a) Zpracovat konvenientní suroviny v souladu s jejich určením a technologickým postupem úpravy</w:t>
      </w:r>
    </w:p>
    <w:p>
      <w:pPr>
        <w:pStyle w:val="P28"/>
        <w:framePr w:w="3921" w:h="607" w:hRule="exact" w:wrap="none" w:vAnchor="page" w:hAnchor="margin" w:x="6800" w:y="123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9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129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6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21.9.2026 8:01:55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Skladování potravinářských surovin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Nakládání s inventářem ve výrobním středisku gastronomického provozu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</w:t>
        <w:br w:type="textWrapping"/>
        <w:t>provozu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105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8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109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35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115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11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1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18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2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25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3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21.9.2026 8:01:55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2487" w:h="230" w:hRule="exact" w:wrap="none" w:vAnchor="page" w:hAnchor="margin" w:x="2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500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7" w:h="230" w:hRule="exact" w:wrap="none" w:vAnchor="page" w:hAnchor="margin" w:x="256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720" w:y="424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4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43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43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6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643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64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6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6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34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34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34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34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343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34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34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34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34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343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343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3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34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7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7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7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7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7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7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7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21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21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21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21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21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2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2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21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21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21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2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44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44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44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44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44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4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4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44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441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44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441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44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142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142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142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142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142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14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1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142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14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142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1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14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142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1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14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3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37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37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37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37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37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37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3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37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37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37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37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37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37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37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6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60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60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60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6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6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60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60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60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60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60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6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60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8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83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83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83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83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83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83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83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83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83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83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83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83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83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06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0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06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06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06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06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06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06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06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0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06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06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294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294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294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29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294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76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76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76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76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2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23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23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23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2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23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23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23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23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2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23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23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23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2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23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2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23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4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4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46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46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46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46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46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998" w:y="1193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488" w:y="1193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2332" w:y="119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2616" w:y="11935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93" w:h="230" w:hRule="exact" w:wrap="none" w:vAnchor="page" w:hAnchor="margin" w:x="3427" w:y="11935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8"/>
        <w:framePr w:w="375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49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1180" w:y="1217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16" w:h="230" w:hRule="exact" w:wrap="none" w:vAnchor="page" w:hAnchor="margin" w:x="1353" w:y="1217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72" w:h="230" w:hRule="exact" w:wrap="none" w:vAnchor="page" w:hAnchor="margin" w:x="2112" w:y="12171"/>
        <w:rPr>
          <w:rStyle w:val="C27"/>
          <w:rtl w:val="0"/>
        </w:rPr>
      </w:pPr>
      <w:r>
        <w:rPr>
          <w:rStyle w:val="C27"/>
          <w:rtl w:val="0"/>
        </w:rPr>
        <w:t>příloh:</w:t>
      </w:r>
    </w:p>
    <w:p>
      <w:pPr>
        <w:pStyle w:val="P40"/>
        <w:framePr w:w="375" w:h="245" w:hRule="exact" w:wrap="none" w:vAnchor="page" w:hAnchor="margin" w:x="388" w:y="124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2420"/>
        <w:rPr>
          <w:rStyle w:val="C27"/>
          <w:rtl w:val="0"/>
        </w:rPr>
      </w:pPr>
      <w:r>
        <w:rPr>
          <w:rStyle w:val="C27"/>
          <w:rtl w:val="0"/>
        </w:rPr>
        <w:t>těžká</w:t>
      </w:r>
    </w:p>
    <w:p>
      <w:pPr>
        <w:pStyle w:val="P38"/>
        <w:framePr w:w="682" w:h="230" w:hRule="exact" w:wrap="none" w:vAnchor="page" w:hAnchor="margin" w:x="1286" w:y="12420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802" w:h="230" w:hRule="exact" w:wrap="none" w:vAnchor="page" w:hAnchor="margin" w:x="2011" w:y="12420"/>
        <w:rPr>
          <w:rStyle w:val="C27"/>
          <w:rtl w:val="0"/>
        </w:rPr>
      </w:pPr>
      <w:r>
        <w:rPr>
          <w:rStyle w:val="C27"/>
          <w:rtl w:val="0"/>
        </w:rPr>
        <w:t>knedlíky,</w:t>
      </w:r>
    </w:p>
    <w:p>
      <w:pPr>
        <w:pStyle w:val="P38"/>
        <w:framePr w:w="615" w:h="230" w:hRule="exact" w:wrap="none" w:vAnchor="page" w:hAnchor="margin" w:x="2856" w:y="12420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116" w:h="230" w:hRule="exact" w:wrap="none" w:vAnchor="page" w:hAnchor="margin" w:x="3513" w:y="124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3672" w:y="12420"/>
        <w:rPr>
          <w:rStyle w:val="C27"/>
          <w:rtl w:val="0"/>
        </w:rPr>
      </w:pPr>
      <w:r>
        <w:rPr>
          <w:rStyle w:val="C27"/>
          <w:rtl w:val="0"/>
        </w:rPr>
        <w:t>brambor,</w:t>
      </w:r>
    </w:p>
    <w:p>
      <w:pPr>
        <w:pStyle w:val="P38"/>
        <w:framePr w:w="860" w:h="230" w:hRule="exact" w:wrap="none" w:vAnchor="page" w:hAnchor="margin" w:x="4531" w:y="12420"/>
        <w:rPr>
          <w:rStyle w:val="C27"/>
          <w:rtl w:val="0"/>
        </w:rPr>
      </w:pPr>
      <w:r>
        <w:rPr>
          <w:rStyle w:val="C27"/>
          <w:rtl w:val="0"/>
        </w:rPr>
        <w:t>těstoviny,</w:t>
      </w:r>
    </w:p>
    <w:p>
      <w:pPr>
        <w:pStyle w:val="P38"/>
        <w:framePr w:w="394" w:h="230" w:hRule="exact" w:wrap="none" w:vAnchor="page" w:hAnchor="margin" w:x="5433" w:y="12420"/>
        <w:rPr>
          <w:rStyle w:val="C27"/>
          <w:rtl w:val="0"/>
        </w:rPr>
      </w:pPr>
      <w:r>
        <w:rPr>
          <w:rStyle w:val="C27"/>
          <w:rtl w:val="0"/>
        </w:rPr>
        <w:t>rýže</w:t>
      </w:r>
    </w:p>
    <w:p>
      <w:pPr>
        <w:pStyle w:val="P40"/>
        <w:framePr w:w="375" w:h="245" w:hRule="exact" w:wrap="none" w:vAnchor="page" w:hAnchor="margin" w:x="388" w:y="126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2670"/>
        <w:rPr>
          <w:rStyle w:val="C27"/>
          <w:rtl w:val="0"/>
        </w:rPr>
      </w:pPr>
      <w:r>
        <w:rPr>
          <w:rStyle w:val="C27"/>
          <w:rtl w:val="0"/>
        </w:rPr>
        <w:t>lehká</w:t>
      </w:r>
    </w:p>
    <w:p>
      <w:pPr>
        <w:pStyle w:val="P38"/>
        <w:framePr w:w="682" w:h="230" w:hRule="exact" w:wrap="none" w:vAnchor="page" w:hAnchor="margin" w:x="1286" w:y="12670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970" w:h="230" w:hRule="exact" w:wrap="none" w:vAnchor="page" w:hAnchor="margin" w:x="2011" w:y="12670"/>
        <w:rPr>
          <w:rStyle w:val="C27"/>
          <w:rtl w:val="0"/>
        </w:rPr>
      </w:pPr>
      <w:r>
        <w:rPr>
          <w:rStyle w:val="C27"/>
          <w:rtl w:val="0"/>
        </w:rPr>
        <w:t>zeleninové</w:t>
      </w:r>
    </w:p>
    <w:p>
      <w:pPr>
        <w:pStyle w:val="P38"/>
        <w:framePr w:w="461" w:h="230" w:hRule="exact" w:wrap="none" w:vAnchor="page" w:hAnchor="margin" w:x="3024" w:y="12670"/>
        <w:rPr>
          <w:rStyle w:val="C27"/>
          <w:rtl w:val="0"/>
        </w:rPr>
      </w:pPr>
      <w:r>
        <w:rPr>
          <w:rStyle w:val="C27"/>
          <w:rtl w:val="0"/>
        </w:rPr>
        <w:t>pyré,</w:t>
      </w:r>
    </w:p>
    <w:p>
      <w:pPr>
        <w:pStyle w:val="P38"/>
        <w:framePr w:w="673" w:h="230" w:hRule="exact" w:wrap="none" w:vAnchor="page" w:hAnchor="margin" w:x="3528" w:y="12670"/>
        <w:rPr>
          <w:rStyle w:val="C27"/>
          <w:rtl w:val="0"/>
        </w:rPr>
      </w:pPr>
      <w:r>
        <w:rPr>
          <w:rStyle w:val="C27"/>
          <w:rtl w:val="0"/>
        </w:rPr>
        <w:t>dušená</w:t>
      </w:r>
    </w:p>
    <w:p>
      <w:pPr>
        <w:pStyle w:val="P38"/>
        <w:framePr w:w="130" w:h="230" w:hRule="exact" w:wrap="none" w:vAnchor="page" w:hAnchor="margin" w:x="4243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4416" w:y="12670"/>
        <w:rPr>
          <w:rStyle w:val="C27"/>
          <w:rtl w:val="0"/>
        </w:rPr>
      </w:pPr>
      <w:r>
        <w:rPr>
          <w:rStyle w:val="C27"/>
          <w:rtl w:val="0"/>
        </w:rPr>
        <w:t>restovaná</w:t>
      </w:r>
    </w:p>
    <w:p>
      <w:pPr>
        <w:pStyle w:val="P38"/>
        <w:framePr w:w="817" w:h="230" w:hRule="exact" w:wrap="none" w:vAnchor="page" w:hAnchor="margin" w:x="5352" w:y="12670"/>
        <w:rPr>
          <w:rStyle w:val="C27"/>
          <w:rtl w:val="0"/>
        </w:rPr>
      </w:pPr>
      <w:r>
        <w:rPr>
          <w:rStyle w:val="C27"/>
          <w:rtl w:val="0"/>
        </w:rPr>
        <w:t>zelenina,</w:t>
      </w:r>
    </w:p>
    <w:p>
      <w:pPr>
        <w:pStyle w:val="P38"/>
        <w:framePr w:w="961" w:h="230" w:hRule="exact" w:wrap="none" w:vAnchor="page" w:hAnchor="margin" w:x="6211" w:y="12670"/>
        <w:rPr>
          <w:rStyle w:val="C27"/>
          <w:rtl w:val="0"/>
        </w:rPr>
      </w:pPr>
      <w:r>
        <w:rPr>
          <w:rStyle w:val="C27"/>
          <w:rtl w:val="0"/>
        </w:rPr>
        <w:t>zeleninový</w:t>
      </w:r>
    </w:p>
    <w:p>
      <w:pPr>
        <w:pStyle w:val="P38"/>
        <w:framePr w:w="437" w:h="230" w:hRule="exact" w:wrap="none" w:vAnchor="page" w:hAnchor="margin" w:x="7214" w:y="12670"/>
        <w:rPr>
          <w:rStyle w:val="C27"/>
          <w:rtl w:val="0"/>
        </w:rPr>
      </w:pPr>
      <w:r>
        <w:rPr>
          <w:rStyle w:val="C27"/>
          <w:rtl w:val="0"/>
        </w:rPr>
        <w:t>salát</w:t>
      </w:r>
    </w:p>
    <w:p>
      <w:pPr>
        <w:pStyle w:val="P38"/>
        <w:framePr w:w="375" w:h="230" w:hRule="exact" w:wrap="none" w:vAnchor="page" w:hAnchor="margin" w:x="28" w:y="1290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59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1190" w:y="129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737" w:y="129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2395" w:y="12905"/>
        <w:rPr>
          <w:rStyle w:val="C27"/>
          <w:rtl w:val="0"/>
        </w:rPr>
      </w:pPr>
      <w:r>
        <w:rPr>
          <w:rStyle w:val="C27"/>
          <w:rtl w:val="0"/>
        </w:rPr>
        <w:t>připraví:</w:t>
      </w:r>
    </w:p>
    <w:p>
      <w:pPr>
        <w:pStyle w:val="P38"/>
        <w:framePr w:w="130" w:h="230" w:hRule="exact" w:wrap="none" w:vAnchor="page" w:hAnchor="margin" w:x="3172" w:y="129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3345" w:y="12905"/>
        <w:rPr>
          <w:rStyle w:val="C27"/>
          <w:rtl w:val="0"/>
        </w:rPr>
      </w:pPr>
      <w:r>
        <w:rPr>
          <w:rStyle w:val="C27"/>
          <w:rtl w:val="0"/>
        </w:rPr>
        <w:t>těžké</w:t>
      </w:r>
    </w:p>
    <w:p>
      <w:pPr>
        <w:pStyle w:val="P38"/>
        <w:framePr w:w="130" w:h="230" w:hRule="exact" w:wrap="none" w:vAnchor="page" w:hAnchor="margin" w:x="3883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056" w:y="129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228" w:y="12905"/>
        <w:rPr>
          <w:rStyle w:val="C27"/>
          <w:rtl w:val="0"/>
        </w:rPr>
      </w:pPr>
      <w:r>
        <w:rPr>
          <w:rStyle w:val="C27"/>
          <w:rtl w:val="0"/>
        </w:rPr>
        <w:t>lehké</w:t>
      </w:r>
    </w:p>
    <w:p>
      <w:pPr>
        <w:pStyle w:val="P38"/>
        <w:framePr w:w="615" w:h="230" w:hRule="exact" w:wrap="none" w:vAnchor="page" w:hAnchor="margin" w:x="4766" w:y="12905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375" w:h="230" w:hRule="exact" w:wrap="none" w:vAnchor="page" w:hAnchor="margin" w:x="28" w:y="1314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505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3140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927" w:h="230" w:hRule="exact" w:wrap="none" w:vAnchor="page" w:hAnchor="margin" w:x="1492" w:y="1314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462" w:y="1314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26" w:h="230" w:hRule="exact" w:wrap="none" w:vAnchor="page" w:hAnchor="margin" w:x="2635" w:y="1314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2904" w:y="1314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73" w:h="230" w:hRule="exact" w:wrap="none" w:vAnchor="page" w:hAnchor="margin" w:x="3494" w:y="13140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615" w:h="230" w:hRule="exact" w:wrap="none" w:vAnchor="page" w:hAnchor="margin" w:x="4209" w:y="13140"/>
        <w:rPr>
          <w:rStyle w:val="C27"/>
          <w:rtl w:val="0"/>
        </w:rPr>
      </w:pPr>
      <w:r>
        <w:rPr>
          <w:rStyle w:val="C27"/>
          <w:rtl w:val="0"/>
        </w:rPr>
        <w:t>příloze</w:t>
      </w:r>
    </w:p>
    <w:p>
      <w:pPr>
        <w:pStyle w:val="P38"/>
        <w:framePr w:w="73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6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361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3611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3611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16" w:h="230" w:hRule="exact" w:wrap="none" w:vAnchor="page" w:hAnchor="margin" w:x="4468" w:y="13611"/>
        <w:rPr>
          <w:rStyle w:val="C27"/>
          <w:rtl w:val="0"/>
        </w:rPr>
      </w:pPr>
      <w:r>
        <w:rPr>
          <w:rStyle w:val="C27"/>
          <w:rtl w:val="0"/>
        </w:rPr>
        <w:t>surovin:</w:t>
      </w:r>
    </w:p>
    <w:p>
      <w:pPr>
        <w:pStyle w:val="P38"/>
        <w:framePr w:w="78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84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6" w:h="230" w:hRule="exact" w:wrap="none" w:vAnchor="page" w:hAnchor="margin" w:x="1089" w:y="138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48" w:y="138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795" w:y="138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572" w:y="138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374" w:y="13846"/>
        <w:rPr>
          <w:rStyle w:val="C27"/>
          <w:rtl w:val="0"/>
        </w:rPr>
      </w:pPr>
      <w:r>
        <w:rPr>
          <w:rStyle w:val="C27"/>
          <w:rtl w:val="0"/>
        </w:rPr>
        <w:t>nanormuje</w:t>
      </w:r>
    </w:p>
    <w:p>
      <w:pPr>
        <w:pStyle w:val="P38"/>
        <w:framePr w:w="447" w:h="230" w:hRule="exact" w:wrap="none" w:vAnchor="page" w:hAnchor="margin" w:x="4377" w:y="13846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505" w:h="230" w:hRule="exact" w:wrap="none" w:vAnchor="page" w:hAnchor="margin" w:x="4867" w:y="1384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61" w:h="230" w:hRule="exact" w:wrap="none" w:vAnchor="page" w:hAnchor="margin" w:x="5414" w:y="13846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514" w:h="230" w:hRule="exact" w:wrap="none" w:vAnchor="page" w:hAnchor="margin" w:x="5918" w:y="13846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6475" w:y="1384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7022" w:y="13846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8001" w:y="13846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73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234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Autorizovaná</w:t>
      </w:r>
    </w:p>
    <w:p>
      <w:pPr>
        <w:pStyle w:val="P38"/>
        <w:framePr w:w="562" w:h="230" w:hRule="exact" w:wrap="none" w:vAnchor="page" w:hAnchor="margin" w:x="1305" w:y="14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910" w:y="1431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93" w:y="1431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731" w:y="1431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235" w:y="1431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224" w:y="14316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915" w:y="14316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1455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1455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14787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147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147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1502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1502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15257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15257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21.9.2026 8:01:55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21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215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2159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215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2159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2394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262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2629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2629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2865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2865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2865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3100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3100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3100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310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7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7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7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7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7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7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7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7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7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7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7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8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80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8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8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80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8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8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80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80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3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3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3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3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3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3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3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3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3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662" w:y="4492"/>
        <w:rPr>
          <w:rStyle w:val="C27"/>
          <w:rtl w:val="0"/>
        </w:rPr>
      </w:pPr>
      <w:r>
        <w:rPr>
          <w:rStyle w:val="C27"/>
          <w:rtl w:val="0"/>
        </w:rPr>
        <w:t>žádost. </w:t>
      </w:r>
    </w:p>
    <w:p>
      <w:pPr>
        <w:pStyle w:val="P33"/>
        <w:framePr w:w="10766" w:h="3786" w:hRule="exact" w:wrap="none" w:vAnchor="page" w:hAnchor="margin" w:x="0" w:y="52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2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6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6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6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21.9.2026 8:01:55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65-006-E Pomocný kuchař / pomocná kuchařka příloh a střední vzdělání s maturitní zkouškou a nejméně 5 let odborné praxe v povolání kuchař.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549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(kuchyně v gastronomickém provozu, odborná učebna), ve které bude k dispozici následující technologické vybavení: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(nářezové stroje, škrabky, mechanické škrabky)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konvektomat, chladicí a mrazicí zařízení)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výrobu příloh (nože, vařečky, naběračky, servírovací kleště, obracečky, metly, škrabka, odměrka, cedníky, síta, váleček na těsto, prkýnka na krájení, kuchyňská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struhadlo, pařák, mašlovačka, hrnce, kastroly, pokličky, pánve, výdejní vana a gastronádoby, utěrky)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pro výrobu teplých pokrmů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příloh v dostatečném množství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209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09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6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2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21.9.2026 8:01:55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21.9.2026 8:01:55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21.9.2026 8:01:55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8AE17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E47214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08F875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21918E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