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1971B9" Type="http://schemas.openxmlformats.org/officeDocument/2006/relationships/officeDocument" Target="/word/document.xml" /><Relationship Id="coreR671971B9" Type="http://schemas.openxmlformats.org/package/2006/relationships/metadata/core-properties" Target="/docProps/core.xml" /><Relationship Id="customR671971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Pomocný kuchař / pomocná kuchařka příloh (kód: 65-006-E)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příloh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tepelná úprava příloh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a úprava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potravinářských surovin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technologických zařízení v provozu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hygienicko-sanitační činnosti v potravinářských provozech a dodržování hygienických předpisů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21.10.2022 do: 06.03.2023</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použít vhodné suroviny pro daný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vhodná technologická zařízení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Příprava a tepelná úprava příloh</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Převzít úkoly podle pracovních plánů</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Provést tepelnou úpravu příloh v souladu s technologickým postupem</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266"/>
        <w:rPr>
          <w:rStyle w:val="C3"/>
          <w:rtl w:val="0"/>
        </w:rPr>
      </w:pPr>
    </w:p>
    <w:p>
      <w:pPr>
        <w:pStyle w:val="P13"/>
        <w:framePr w:w="6658" w:h="480" w:hRule="exact" w:wrap="none" w:vAnchor="page" w:hAnchor="margin" w:x="71" w:y="9322"/>
        <w:rPr>
          <w:rStyle w:val="C11"/>
          <w:rtl w:val="0"/>
        </w:rPr>
      </w:pPr>
      <w:r>
        <w:rPr>
          <w:rStyle w:val="C11"/>
          <w:rtl w:val="0"/>
        </w:rPr>
        <w:t>c) Připravit přílohu podle technologického postupu ze surovin nebo polotovarů v požadované kvalitě a kvantitě</w:t>
      </w:r>
    </w:p>
    <w:p>
      <w:pPr>
        <w:pStyle w:val="P28"/>
        <w:framePr w:w="3921" w:h="607" w:hRule="exact" w:wrap="none" w:vAnchor="page" w:hAnchor="margin" w:x="6800" w:y="9266"/>
        <w:rPr>
          <w:rStyle w:val="C3"/>
          <w:rtl w:val="0"/>
        </w:rPr>
      </w:pPr>
    </w:p>
    <w:p>
      <w:pPr>
        <w:pStyle w:val="P29"/>
        <w:framePr w:w="3839" w:h="480" w:hRule="exact" w:wrap="none" w:vAnchor="page" w:hAnchor="margin" w:x="6856" w:y="9322"/>
        <w:rPr>
          <w:rStyle w:val="C21"/>
          <w:rtl w:val="0"/>
        </w:rPr>
      </w:pPr>
      <w:r>
        <w:rPr>
          <w:rStyle w:val="C21"/>
          <w:rtl w:val="0"/>
        </w:rPr>
        <w:t>Praktické předvedení</w:t>
      </w:r>
    </w:p>
    <w:p>
      <w:pPr>
        <w:pStyle w:val="P16"/>
        <w:framePr w:w="6710" w:h="376" w:hRule="exact" w:wrap="none" w:vAnchor="page" w:hAnchor="margin" w:x="45" w:y="9873"/>
        <w:rPr>
          <w:rStyle w:val="C3"/>
          <w:rtl w:val="0"/>
        </w:rPr>
      </w:pPr>
    </w:p>
    <w:p>
      <w:pPr>
        <w:pStyle w:val="P17"/>
        <w:framePr w:w="6658" w:h="249" w:hRule="exact" w:wrap="none" w:vAnchor="page" w:hAnchor="margin" w:x="71" w:y="9929"/>
        <w:rPr>
          <w:rStyle w:val="C13"/>
          <w:rtl w:val="0"/>
        </w:rPr>
      </w:pPr>
      <w:r>
        <w:rPr>
          <w:rStyle w:val="C13"/>
          <w:rtl w:val="0"/>
        </w:rPr>
        <w:t>d) Zkontrolovat jakost příloh</w:t>
      </w:r>
    </w:p>
    <w:p>
      <w:pPr>
        <w:pStyle w:val="P30"/>
        <w:framePr w:w="3921" w:h="376" w:hRule="exact" w:wrap="none" w:vAnchor="page" w:hAnchor="margin" w:x="6800" w:y="9873"/>
        <w:rPr>
          <w:rStyle w:val="C3"/>
          <w:rtl w:val="0"/>
        </w:rPr>
      </w:pPr>
    </w:p>
    <w:p>
      <w:pPr>
        <w:pStyle w:val="P31"/>
        <w:framePr w:w="3839" w:h="249" w:hRule="exact" w:wrap="none" w:vAnchor="page" w:hAnchor="margin" w:x="6856" w:y="9929"/>
        <w:rPr>
          <w:rStyle w:val="C22"/>
          <w:rtl w:val="0"/>
        </w:rPr>
      </w:pPr>
      <w:r>
        <w:rPr>
          <w:rStyle w:val="C22"/>
          <w:rtl w:val="0"/>
        </w:rPr>
        <w:t>Praktické předvedení</w:t>
      </w:r>
    </w:p>
    <w:p>
      <w:pPr>
        <w:pStyle w:val="P12"/>
        <w:framePr w:w="6710" w:h="376" w:hRule="exact" w:wrap="none" w:vAnchor="page" w:hAnchor="margin" w:x="45" w:y="10249"/>
        <w:rPr>
          <w:rStyle w:val="C3"/>
          <w:rtl w:val="0"/>
        </w:rPr>
      </w:pPr>
    </w:p>
    <w:p>
      <w:pPr>
        <w:pStyle w:val="P13"/>
        <w:framePr w:w="6658" w:h="249" w:hRule="exact" w:wrap="none" w:vAnchor="page" w:hAnchor="margin" w:x="71" w:y="10305"/>
        <w:rPr>
          <w:rStyle w:val="C11"/>
          <w:rtl w:val="0"/>
        </w:rPr>
      </w:pPr>
      <w:r>
        <w:rPr>
          <w:rStyle w:val="C11"/>
          <w:rtl w:val="0"/>
        </w:rPr>
        <w:t>e) Připravit přílohy pro expedici</w:t>
      </w:r>
    </w:p>
    <w:p>
      <w:pPr>
        <w:pStyle w:val="P28"/>
        <w:framePr w:w="3921" w:h="376" w:hRule="exact" w:wrap="none" w:vAnchor="page" w:hAnchor="margin" w:x="6800" w:y="10249"/>
        <w:rPr>
          <w:rStyle w:val="C3"/>
          <w:rtl w:val="0"/>
        </w:rPr>
      </w:pPr>
    </w:p>
    <w:p>
      <w:pPr>
        <w:pStyle w:val="P29"/>
        <w:framePr w:w="3839" w:h="249" w:hRule="exact" w:wrap="none" w:vAnchor="page" w:hAnchor="margin" w:x="6856" w:y="10305"/>
        <w:rPr>
          <w:rStyle w:val="C21"/>
          <w:rtl w:val="0"/>
        </w:rPr>
      </w:pPr>
      <w:r>
        <w:rPr>
          <w:rStyle w:val="C21"/>
          <w:rtl w:val="0"/>
        </w:rPr>
        <w:t>Praktické předvedení</w:t>
      </w:r>
    </w:p>
    <w:p>
      <w:pPr>
        <w:pStyle w:val="P16"/>
        <w:framePr w:w="6710" w:h="376" w:hRule="exact" w:wrap="none" w:vAnchor="page" w:hAnchor="margin" w:x="45" w:y="10626"/>
        <w:rPr>
          <w:rStyle w:val="C3"/>
          <w:rtl w:val="0"/>
        </w:rPr>
      </w:pPr>
    </w:p>
    <w:p>
      <w:pPr>
        <w:pStyle w:val="P17"/>
        <w:framePr w:w="6658" w:h="249" w:hRule="exact" w:wrap="none" w:vAnchor="page" w:hAnchor="margin" w:x="71" w:y="10682"/>
        <w:rPr>
          <w:rStyle w:val="C13"/>
          <w:rtl w:val="0"/>
        </w:rPr>
      </w:pPr>
      <w:r>
        <w:rPr>
          <w:rStyle w:val="C13"/>
          <w:rtl w:val="0"/>
        </w:rPr>
        <w:t>f) Dodržet posloupnost prací a časový harmonogram</w:t>
      </w:r>
    </w:p>
    <w:p>
      <w:pPr>
        <w:pStyle w:val="P30"/>
        <w:framePr w:w="3921" w:h="376" w:hRule="exact" w:wrap="none" w:vAnchor="page" w:hAnchor="margin" w:x="6800" w:y="10626"/>
        <w:rPr>
          <w:rStyle w:val="C3"/>
          <w:rtl w:val="0"/>
        </w:rPr>
      </w:pPr>
    </w:p>
    <w:p>
      <w:pPr>
        <w:pStyle w:val="P31"/>
        <w:framePr w:w="3839" w:h="249" w:hRule="exact" w:wrap="none" w:vAnchor="page" w:hAnchor="margin" w:x="6856" w:y="10682"/>
        <w:rPr>
          <w:rStyle w:val="C22"/>
          <w:rtl w:val="0"/>
        </w:rPr>
      </w:pPr>
      <w:r>
        <w:rPr>
          <w:rStyle w:val="C22"/>
          <w:rtl w:val="0"/>
        </w:rPr>
        <w:t>Praktické předvedení</w:t>
      </w:r>
    </w:p>
    <w:p>
      <w:pPr>
        <w:pStyle w:val="P32"/>
        <w:framePr w:w="10710" w:h="248" w:hRule="exact" w:wrap="none" w:vAnchor="page" w:hAnchor="margin" w:x="28" w:y="11115"/>
        <w:rPr>
          <w:rStyle w:val="C23"/>
          <w:rtl w:val="0"/>
        </w:rPr>
      </w:pPr>
      <w:r>
        <w:rPr>
          <w:rStyle w:val="C23"/>
          <w:rtl w:val="0"/>
        </w:rPr>
        <w:t>Je třeba splnit všechna kritéria.</w:t>
      </w:r>
    </w:p>
    <w:p>
      <w:pPr>
        <w:pStyle w:val="P23"/>
        <w:framePr w:w="10710" w:h="340" w:hRule="exact" w:wrap="none" w:vAnchor="page" w:hAnchor="margin" w:x="28" w:y="11551"/>
        <w:rPr>
          <w:rStyle w:val="C18"/>
          <w:rtl w:val="0"/>
        </w:rPr>
      </w:pPr>
      <w:r>
        <w:rPr>
          <w:rStyle w:val="C18"/>
          <w:rtl w:val="0"/>
        </w:rPr>
        <w:t>Zpracování a úprava polotovarů</w:t>
      </w:r>
    </w:p>
    <w:p>
      <w:pPr>
        <w:pStyle w:val="P24"/>
        <w:framePr w:w="6713" w:h="376" w:hRule="exact" w:wrap="none" w:vAnchor="page" w:hAnchor="margin" w:x="45" w:y="11990"/>
        <w:rPr>
          <w:rStyle w:val="C3"/>
          <w:rtl w:val="0"/>
        </w:rPr>
      </w:pPr>
    </w:p>
    <w:p>
      <w:pPr>
        <w:pStyle w:val="P25"/>
        <w:framePr w:w="6661" w:h="249" w:hRule="exact" w:wrap="none" w:vAnchor="page" w:hAnchor="margin" w:x="71" w:y="12061"/>
        <w:rPr>
          <w:rStyle w:val="C19"/>
          <w:rtl w:val="0"/>
        </w:rPr>
      </w:pPr>
      <w:r>
        <w:rPr>
          <w:rStyle w:val="C19"/>
          <w:rtl w:val="0"/>
        </w:rPr>
        <w:t>Kritéria hodnocení</w:t>
      </w:r>
    </w:p>
    <w:p>
      <w:pPr>
        <w:pStyle w:val="P26"/>
        <w:framePr w:w="3918" w:h="376" w:hRule="exact" w:wrap="none" w:vAnchor="page" w:hAnchor="margin" w:x="6803" w:y="11990"/>
        <w:rPr>
          <w:rStyle w:val="C3"/>
          <w:rtl w:val="0"/>
        </w:rPr>
      </w:pPr>
    </w:p>
    <w:p>
      <w:pPr>
        <w:pStyle w:val="P27"/>
        <w:framePr w:w="3836" w:h="249" w:hRule="exact" w:wrap="none" w:vAnchor="page" w:hAnchor="margin" w:x="6859" w:y="12061"/>
        <w:rPr>
          <w:rStyle w:val="C20"/>
          <w:rtl w:val="0"/>
        </w:rPr>
      </w:pPr>
      <w:r>
        <w:rPr>
          <w:rStyle w:val="C20"/>
          <w:rtl w:val="0"/>
        </w:rPr>
        <w:t>Způsoby ověření</w:t>
      </w:r>
    </w:p>
    <w:p>
      <w:pPr>
        <w:pStyle w:val="P12"/>
        <w:framePr w:w="6710" w:h="607" w:hRule="exact" w:wrap="none" w:vAnchor="page" w:hAnchor="margin" w:x="45" w:y="12366"/>
        <w:rPr>
          <w:rStyle w:val="C3"/>
          <w:rtl w:val="0"/>
        </w:rPr>
      </w:pPr>
    </w:p>
    <w:p>
      <w:pPr>
        <w:pStyle w:val="P13"/>
        <w:framePr w:w="6658" w:h="480" w:hRule="exact" w:wrap="none" w:vAnchor="page" w:hAnchor="margin" w:x="71" w:y="12422"/>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12366"/>
        <w:rPr>
          <w:rStyle w:val="C3"/>
          <w:rtl w:val="0"/>
        </w:rPr>
      </w:pPr>
    </w:p>
    <w:p>
      <w:pPr>
        <w:pStyle w:val="P29"/>
        <w:framePr w:w="3839" w:h="480" w:hRule="exact" w:wrap="none" w:vAnchor="page" w:hAnchor="margin" w:x="6856" w:y="12422"/>
        <w:rPr>
          <w:rStyle w:val="C21"/>
          <w:rtl w:val="0"/>
        </w:rPr>
      </w:pPr>
      <w:r>
        <w:rPr>
          <w:rStyle w:val="C21"/>
          <w:rtl w:val="0"/>
        </w:rPr>
        <w:t>Praktické předvedení</w:t>
      </w:r>
    </w:p>
    <w:p>
      <w:pPr>
        <w:pStyle w:val="P16"/>
        <w:framePr w:w="6710" w:h="376" w:hRule="exact" w:wrap="none" w:vAnchor="page" w:hAnchor="margin" w:x="45" w:y="12973"/>
        <w:rPr>
          <w:rStyle w:val="C3"/>
          <w:rtl w:val="0"/>
        </w:rPr>
      </w:pPr>
    </w:p>
    <w:p>
      <w:pPr>
        <w:pStyle w:val="P17"/>
        <w:framePr w:w="6658" w:h="249" w:hRule="exact" w:wrap="none" w:vAnchor="page" w:hAnchor="margin" w:x="71" w:y="13029"/>
        <w:rPr>
          <w:rStyle w:val="C13"/>
          <w:rtl w:val="0"/>
        </w:rPr>
      </w:pPr>
      <w:r>
        <w:rPr>
          <w:rStyle w:val="C13"/>
          <w:rtl w:val="0"/>
        </w:rPr>
        <w:t>b) Použít odpovídající technologické vybavení</w:t>
      </w:r>
    </w:p>
    <w:p>
      <w:pPr>
        <w:pStyle w:val="P30"/>
        <w:framePr w:w="3921" w:h="376" w:hRule="exact" w:wrap="none" w:vAnchor="page" w:hAnchor="margin" w:x="6800" w:y="12973"/>
        <w:rPr>
          <w:rStyle w:val="C3"/>
          <w:rtl w:val="0"/>
        </w:rPr>
      </w:pPr>
    </w:p>
    <w:p>
      <w:pPr>
        <w:pStyle w:val="P31"/>
        <w:framePr w:w="3839" w:h="249" w:hRule="exact" w:wrap="none" w:vAnchor="page" w:hAnchor="margin" w:x="6856" w:y="13029"/>
        <w:rPr>
          <w:rStyle w:val="C22"/>
          <w:rtl w:val="0"/>
        </w:rPr>
      </w:pPr>
      <w:r>
        <w:rPr>
          <w:rStyle w:val="C22"/>
          <w:rtl w:val="0"/>
        </w:rPr>
        <w:t>Praktické předvedení</w:t>
      </w:r>
    </w:p>
    <w:p>
      <w:pPr>
        <w:pStyle w:val="P32"/>
        <w:framePr w:w="10710" w:h="248" w:hRule="exact" w:wrap="none" w:vAnchor="page" w:hAnchor="margin" w:x="28" w:y="13463"/>
        <w:rPr>
          <w:rStyle w:val="C23"/>
          <w:rtl w:val="0"/>
        </w:rPr>
      </w:pPr>
      <w:r>
        <w:rPr>
          <w:rStyle w:val="C23"/>
          <w:rtl w:val="0"/>
        </w:rPr>
        <w:t>Je třeba splnit obě kritéria.</w:t>
      </w:r>
    </w:p>
    <w:p>
      <w:pPr>
        <w:pStyle w:val="P23"/>
        <w:framePr w:w="10710" w:h="340" w:hRule="exact" w:wrap="none" w:vAnchor="page" w:hAnchor="margin" w:x="28" w:y="13899"/>
        <w:rPr>
          <w:rStyle w:val="C18"/>
          <w:rtl w:val="0"/>
        </w:rPr>
      </w:pPr>
      <w:r>
        <w:rPr>
          <w:rStyle w:val="C18"/>
          <w:rtl w:val="0"/>
        </w:rPr>
        <w:t>Skladování potravinářských surovin</w:t>
      </w:r>
    </w:p>
    <w:p>
      <w:pPr>
        <w:pStyle w:val="P24"/>
        <w:framePr w:w="6713" w:h="376" w:hRule="exact" w:wrap="none" w:vAnchor="page" w:hAnchor="margin" w:x="45" w:y="14338"/>
        <w:rPr>
          <w:rStyle w:val="C3"/>
          <w:rtl w:val="0"/>
        </w:rPr>
      </w:pPr>
    </w:p>
    <w:p>
      <w:pPr>
        <w:pStyle w:val="P25"/>
        <w:framePr w:w="6661" w:h="249" w:hRule="exact" w:wrap="none" w:vAnchor="page" w:hAnchor="margin" w:x="71" w:y="14409"/>
        <w:rPr>
          <w:rStyle w:val="C19"/>
          <w:rtl w:val="0"/>
        </w:rPr>
      </w:pPr>
      <w:r>
        <w:rPr>
          <w:rStyle w:val="C19"/>
          <w:rtl w:val="0"/>
        </w:rPr>
        <w:t>Kritéria hodnocení</w:t>
      </w:r>
    </w:p>
    <w:p>
      <w:pPr>
        <w:pStyle w:val="P26"/>
        <w:framePr w:w="3918" w:h="376" w:hRule="exact" w:wrap="none" w:vAnchor="page" w:hAnchor="margin" w:x="6803" w:y="14338"/>
        <w:rPr>
          <w:rStyle w:val="C3"/>
          <w:rtl w:val="0"/>
        </w:rPr>
      </w:pPr>
    </w:p>
    <w:p>
      <w:pPr>
        <w:pStyle w:val="P27"/>
        <w:framePr w:w="3836" w:h="249" w:hRule="exact" w:wrap="none" w:vAnchor="page" w:hAnchor="margin" w:x="6859" w:y="14409"/>
        <w:rPr>
          <w:rStyle w:val="C20"/>
          <w:rtl w:val="0"/>
        </w:rPr>
      </w:pPr>
      <w:r>
        <w:rPr>
          <w:rStyle w:val="C20"/>
          <w:rtl w:val="0"/>
        </w:rPr>
        <w:t>Způsoby ověření</w:t>
      </w:r>
    </w:p>
    <w:p>
      <w:pPr>
        <w:pStyle w:val="P12"/>
        <w:framePr w:w="6710" w:h="376" w:hRule="exact" w:wrap="none" w:vAnchor="page" w:hAnchor="margin" w:x="45" w:y="14714"/>
        <w:rPr>
          <w:rStyle w:val="C3"/>
          <w:rtl w:val="0"/>
        </w:rPr>
      </w:pPr>
    </w:p>
    <w:p>
      <w:pPr>
        <w:pStyle w:val="P13"/>
        <w:framePr w:w="6658" w:h="249" w:hRule="exact" w:wrap="none" w:vAnchor="page" w:hAnchor="margin" w:x="71" w:y="14770"/>
        <w:rPr>
          <w:rStyle w:val="C11"/>
          <w:rtl w:val="0"/>
        </w:rPr>
      </w:pPr>
      <w:r>
        <w:rPr>
          <w:rStyle w:val="C11"/>
          <w:rtl w:val="0"/>
        </w:rPr>
        <w:t>a) Skladovat a ošetřovat suroviny podle hygienických norem</w:t>
      </w:r>
    </w:p>
    <w:p>
      <w:pPr>
        <w:pStyle w:val="P28"/>
        <w:framePr w:w="3921" w:h="376" w:hRule="exact" w:wrap="none" w:vAnchor="page" w:hAnchor="margin" w:x="6800" w:y="14714"/>
        <w:rPr>
          <w:rStyle w:val="C3"/>
          <w:rtl w:val="0"/>
        </w:rPr>
      </w:pPr>
    </w:p>
    <w:p>
      <w:pPr>
        <w:pStyle w:val="P29"/>
        <w:framePr w:w="3839" w:h="249" w:hRule="exact" w:wrap="none" w:vAnchor="page" w:hAnchor="margin" w:x="6856" w:y="14770"/>
        <w:rPr>
          <w:rStyle w:val="C21"/>
          <w:rtl w:val="0"/>
        </w:rPr>
      </w:pPr>
      <w:r>
        <w:rPr>
          <w:rStyle w:val="C21"/>
          <w:rtl w:val="0"/>
        </w:rPr>
        <w:t>Praktické předvedení a ústní ověření</w:t>
      </w:r>
    </w:p>
    <w:p>
      <w:pPr>
        <w:pStyle w:val="P16"/>
        <w:framePr w:w="6710" w:h="376" w:hRule="exact" w:wrap="none" w:vAnchor="page" w:hAnchor="margin" w:x="45" w:y="15090"/>
        <w:rPr>
          <w:rStyle w:val="C3"/>
          <w:rtl w:val="0"/>
        </w:rPr>
      </w:pPr>
    </w:p>
    <w:p>
      <w:pPr>
        <w:pStyle w:val="P17"/>
        <w:framePr w:w="6658" w:h="249" w:hRule="exact" w:wrap="none" w:vAnchor="page" w:hAnchor="margin" w:x="71" w:y="15146"/>
        <w:rPr>
          <w:rStyle w:val="C13"/>
          <w:rtl w:val="0"/>
        </w:rPr>
      </w:pPr>
      <w:r>
        <w:rPr>
          <w:rStyle w:val="C13"/>
          <w:rtl w:val="0"/>
        </w:rPr>
        <w:t>b) Zkontrolovat, převzít a vydat požadované zboží</w:t>
      </w:r>
    </w:p>
    <w:p>
      <w:pPr>
        <w:pStyle w:val="P30"/>
        <w:framePr w:w="3921" w:h="376" w:hRule="exact" w:wrap="none" w:vAnchor="page" w:hAnchor="margin" w:x="6800" w:y="15090"/>
        <w:rPr>
          <w:rStyle w:val="C3"/>
          <w:rtl w:val="0"/>
        </w:rPr>
      </w:pPr>
    </w:p>
    <w:p>
      <w:pPr>
        <w:pStyle w:val="P31"/>
        <w:framePr w:w="3839" w:h="249" w:hRule="exact" w:wrap="none" w:vAnchor="page" w:hAnchor="margin" w:x="6856" w:y="15146"/>
        <w:rPr>
          <w:rStyle w:val="C22"/>
          <w:rtl w:val="0"/>
        </w:rPr>
      </w:pPr>
      <w:r>
        <w:rPr>
          <w:rStyle w:val="C22"/>
          <w:rtl w:val="0"/>
        </w:rPr>
        <w:t>Praktické předvedení</w:t>
      </w:r>
    </w:p>
    <w:p>
      <w:pPr>
        <w:pStyle w:val="P32"/>
        <w:framePr w:w="10710" w:h="248" w:hRule="exact" w:wrap="none" w:vAnchor="page" w:hAnchor="margin" w:x="28" w:y="155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technologických zařízení v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Bezpečně používat technologická zařízení v souladu s jejich určením</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Ošetřit a zabezpečit technologická zařízení po ukončení provozu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Dodržovat hygienu osobní a hygienu práce v průběhu pracovních činností</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Vysvětlit na příkladech význam kritických bodů a jejich dodržování v praxi</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Ústní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d) Dodržovat bezpečnost práce a požární chranu</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a ústní ověření</w:t>
      </w:r>
    </w:p>
    <w:p>
      <w:pPr>
        <w:pStyle w:val="P32"/>
        <w:framePr w:w="10710" w:h="248" w:hRule="exact" w:wrap="none" w:vAnchor="page" w:hAnchor="margin" w:x="28" w:y="775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http://katalog.nsp.cz/karta_tp.aspx?id_jp=101979).</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4 různých příloh – např. bramborová kaše, bramborový knedlík, špekový knedlík, dušená mrkev (zelenina). Počet porcí od každé z připravovaných příloh je 5.</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hotových příloh se provede ochutnávka, budou posouzeny požadované typické vlastnosti. Bude provedena kontrola kvality, hmotnosti a pokrmy budou senzoricky zhodnoceny. </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gastronomie nebo hotelnictví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65-001-H Kuchař/kuchařka teplých pokrmů a střední vzdělání s maturitní zkouškou a alespoň 5 let odborné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44"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Kuchyně schválená pro gastronomický provoz, která zahrnuje následující vybavení: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kuchyně: např. zařízení pro opracování a zpracování surovin (kráječe, škrabky, zařízení pro mísení surovin – šlehače, hnětače, zařízení pro tepelné zpracování a úpravu pokrmů – sporáky, chladicí a mrazicí zařízení apod.)</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Běžný kuchyňský inventář a vybavení pro přípravu příloh</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Předepsané pracovní oblečení</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Receptury pro výrobu teplých pokrmů nebo jiné receptury</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Suroviny pro výrobu příloh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 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Pomocný kuchař / pomocná kuchařka příloh, 30.9.2026 5:48:00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DAE9E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3781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