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57C0BF" Type="http://schemas.openxmlformats.org/officeDocument/2006/relationships/officeDocument" Target="/word/document.xml" /><Relationship Id="coreR6057C0BF" Type="http://schemas.openxmlformats.org/package/2006/relationships/metadata/core-properties" Target="/docProps/core.xml" /><Relationship Id="customR6057C0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Pomocný kuchař / pomocná kuchařka příloh (kód: 65-006-E)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příloh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tepelná úprava příloh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a úprava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potravinářských surovin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technologických zařízení v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 činnosti v potravinářských provozech a dodržování hygienických předpisů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06.03.2023</w:t>
      </w:r>
    </w:p>
    <w:p>
      <w:pPr>
        <w:pStyle w:val="P21"/>
        <w:framePr w:w="7654" w:h="331" w:hRule="exact" w:wrap="none" w:vAnchor="page" w:hAnchor="margin" w:x="28" w:y="15940"/>
        <w:rPr>
          <w:rStyle w:val="C16"/>
          <w:rtl w:val="0"/>
        </w:rPr>
      </w:pPr>
      <w:r>
        <w:rPr>
          <w:rStyle w:val="C16"/>
          <w:rtl w:val="0"/>
        </w:rPr>
        <w:t>Pomocný kuchař / pomocná kuchařka příloh, 20.8.2026 21:05:11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vhodný technologický postup pro přípravu zadaného pokrmu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Vybrat, připravit a použít vhodné suroviny pro daný pokrm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vhodná technologická zařízení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normování na daný počet porcí podle stanovené receptury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Senzoricky posoudit nezávadnost a kvalitu surovin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Příprava a tepelná úprava příloh</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Převzít úkoly podle pracovních plánů</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Praktické předvedení</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b) Provést tepelnou úpravu příloh v souladu s technologickým postupem</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Praktické předvedení</w:t>
      </w:r>
    </w:p>
    <w:p>
      <w:pPr>
        <w:pStyle w:val="P12"/>
        <w:framePr w:w="6710" w:h="607" w:hRule="exact" w:wrap="none" w:vAnchor="page" w:hAnchor="margin" w:x="45" w:y="9266"/>
        <w:rPr>
          <w:rStyle w:val="C3"/>
          <w:rtl w:val="0"/>
        </w:rPr>
      </w:pPr>
    </w:p>
    <w:p>
      <w:pPr>
        <w:pStyle w:val="P13"/>
        <w:framePr w:w="6658" w:h="480" w:hRule="exact" w:wrap="none" w:vAnchor="page" w:hAnchor="margin" w:x="71" w:y="9322"/>
        <w:rPr>
          <w:rStyle w:val="C11"/>
          <w:rtl w:val="0"/>
        </w:rPr>
      </w:pPr>
      <w:r>
        <w:rPr>
          <w:rStyle w:val="C11"/>
          <w:rtl w:val="0"/>
        </w:rPr>
        <w:t>c) Připravit přílohu podle technologického postupu ze surovin nebo polotovarů v požadované kvalitě a kvantitě</w:t>
      </w:r>
    </w:p>
    <w:p>
      <w:pPr>
        <w:pStyle w:val="P28"/>
        <w:framePr w:w="3921" w:h="607" w:hRule="exact" w:wrap="none" w:vAnchor="page" w:hAnchor="margin" w:x="6800" w:y="9266"/>
        <w:rPr>
          <w:rStyle w:val="C3"/>
          <w:rtl w:val="0"/>
        </w:rPr>
      </w:pPr>
    </w:p>
    <w:p>
      <w:pPr>
        <w:pStyle w:val="P29"/>
        <w:framePr w:w="3839" w:h="480" w:hRule="exact" w:wrap="none" w:vAnchor="page" w:hAnchor="margin" w:x="6856" w:y="9322"/>
        <w:rPr>
          <w:rStyle w:val="C21"/>
          <w:rtl w:val="0"/>
        </w:rPr>
      </w:pPr>
      <w:r>
        <w:rPr>
          <w:rStyle w:val="C21"/>
          <w:rtl w:val="0"/>
        </w:rPr>
        <w:t>Praktické předvedení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d) Zkontrolovat jakost příloh</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Praktické předvedení</w:t>
      </w:r>
    </w:p>
    <w:p>
      <w:pPr>
        <w:pStyle w:val="P12"/>
        <w:framePr w:w="6710" w:h="376" w:hRule="exact" w:wrap="none" w:vAnchor="page" w:hAnchor="margin" w:x="45" w:y="10249"/>
        <w:rPr>
          <w:rStyle w:val="C3"/>
          <w:rtl w:val="0"/>
        </w:rPr>
      </w:pPr>
    </w:p>
    <w:p>
      <w:pPr>
        <w:pStyle w:val="P13"/>
        <w:framePr w:w="6658" w:h="249" w:hRule="exact" w:wrap="none" w:vAnchor="page" w:hAnchor="margin" w:x="71" w:y="10305"/>
        <w:rPr>
          <w:rStyle w:val="C11"/>
          <w:rtl w:val="0"/>
        </w:rPr>
      </w:pPr>
      <w:r>
        <w:rPr>
          <w:rStyle w:val="C11"/>
          <w:rtl w:val="0"/>
        </w:rPr>
        <w:t>e) Připravit přílohy pro expedici</w:t>
      </w:r>
    </w:p>
    <w:p>
      <w:pPr>
        <w:pStyle w:val="P28"/>
        <w:framePr w:w="3921" w:h="376" w:hRule="exact" w:wrap="none" w:vAnchor="page" w:hAnchor="margin" w:x="6800" w:y="10249"/>
        <w:rPr>
          <w:rStyle w:val="C3"/>
          <w:rtl w:val="0"/>
        </w:rPr>
      </w:pPr>
    </w:p>
    <w:p>
      <w:pPr>
        <w:pStyle w:val="P29"/>
        <w:framePr w:w="3839" w:h="249" w:hRule="exact" w:wrap="none" w:vAnchor="page" w:hAnchor="margin" w:x="6856" w:y="10305"/>
        <w:rPr>
          <w:rStyle w:val="C21"/>
          <w:rtl w:val="0"/>
        </w:rPr>
      </w:pPr>
      <w:r>
        <w:rPr>
          <w:rStyle w:val="C21"/>
          <w:rtl w:val="0"/>
        </w:rPr>
        <w:t>Praktické předvedení</w:t>
      </w:r>
    </w:p>
    <w:p>
      <w:pPr>
        <w:pStyle w:val="P16"/>
        <w:framePr w:w="6710" w:h="376" w:hRule="exact" w:wrap="none" w:vAnchor="page" w:hAnchor="margin" w:x="45" w:y="10626"/>
        <w:rPr>
          <w:rStyle w:val="C3"/>
          <w:rtl w:val="0"/>
        </w:rPr>
      </w:pPr>
    </w:p>
    <w:p>
      <w:pPr>
        <w:pStyle w:val="P17"/>
        <w:framePr w:w="6658" w:h="249" w:hRule="exact" w:wrap="none" w:vAnchor="page" w:hAnchor="margin" w:x="71" w:y="10682"/>
        <w:rPr>
          <w:rStyle w:val="C13"/>
          <w:rtl w:val="0"/>
        </w:rPr>
      </w:pPr>
      <w:r>
        <w:rPr>
          <w:rStyle w:val="C13"/>
          <w:rtl w:val="0"/>
        </w:rPr>
        <w:t>f) Dodržet posloupnost prací a časový harmonogram</w:t>
      </w:r>
    </w:p>
    <w:p>
      <w:pPr>
        <w:pStyle w:val="P30"/>
        <w:framePr w:w="3921" w:h="376" w:hRule="exact" w:wrap="none" w:vAnchor="page" w:hAnchor="margin" w:x="6800" w:y="10626"/>
        <w:rPr>
          <w:rStyle w:val="C3"/>
          <w:rtl w:val="0"/>
        </w:rPr>
      </w:pPr>
    </w:p>
    <w:p>
      <w:pPr>
        <w:pStyle w:val="P31"/>
        <w:framePr w:w="3839" w:h="249" w:hRule="exact" w:wrap="none" w:vAnchor="page" w:hAnchor="margin" w:x="6856" w:y="10682"/>
        <w:rPr>
          <w:rStyle w:val="C22"/>
          <w:rtl w:val="0"/>
        </w:rPr>
      </w:pPr>
      <w:r>
        <w:rPr>
          <w:rStyle w:val="C22"/>
          <w:rtl w:val="0"/>
        </w:rPr>
        <w:t>Praktické předvedení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340" w:hRule="exact" w:wrap="none" w:vAnchor="page" w:hAnchor="margin" w:x="28" w:y="11551"/>
        <w:rPr>
          <w:rStyle w:val="C18"/>
          <w:rtl w:val="0"/>
        </w:rPr>
      </w:pPr>
      <w:r>
        <w:rPr>
          <w:rStyle w:val="C18"/>
          <w:rtl w:val="0"/>
        </w:rPr>
        <w:t>Zpracování a úprava polotovarů</w:t>
      </w:r>
    </w:p>
    <w:p>
      <w:pPr>
        <w:pStyle w:val="P24"/>
        <w:framePr w:w="6713" w:h="376" w:hRule="exact" w:wrap="none" w:vAnchor="page" w:hAnchor="margin" w:x="45" w:y="11990"/>
        <w:rPr>
          <w:rStyle w:val="C3"/>
          <w:rtl w:val="0"/>
        </w:rPr>
      </w:pPr>
    </w:p>
    <w:p>
      <w:pPr>
        <w:pStyle w:val="P25"/>
        <w:framePr w:w="6661" w:h="249" w:hRule="exact" w:wrap="none" w:vAnchor="page" w:hAnchor="margin" w:x="71" w:y="12061"/>
        <w:rPr>
          <w:rStyle w:val="C19"/>
          <w:rtl w:val="0"/>
        </w:rPr>
      </w:pPr>
      <w:r>
        <w:rPr>
          <w:rStyle w:val="C19"/>
          <w:rtl w:val="0"/>
        </w:rPr>
        <w:t>Kritéria hodnocení</w:t>
      </w:r>
    </w:p>
    <w:p>
      <w:pPr>
        <w:pStyle w:val="P26"/>
        <w:framePr w:w="3918" w:h="376" w:hRule="exact" w:wrap="none" w:vAnchor="page" w:hAnchor="margin" w:x="6803" w:y="11990"/>
        <w:rPr>
          <w:rStyle w:val="C3"/>
          <w:rtl w:val="0"/>
        </w:rPr>
      </w:pPr>
    </w:p>
    <w:p>
      <w:pPr>
        <w:pStyle w:val="P27"/>
        <w:framePr w:w="3836" w:h="249" w:hRule="exact" w:wrap="none" w:vAnchor="page" w:hAnchor="margin" w:x="6859" w:y="12061"/>
        <w:rPr>
          <w:rStyle w:val="C20"/>
          <w:rtl w:val="0"/>
        </w:rPr>
      </w:pPr>
      <w:r>
        <w:rPr>
          <w:rStyle w:val="C20"/>
          <w:rtl w:val="0"/>
        </w:rPr>
        <w:t>Způsoby ověření</w:t>
      </w:r>
    </w:p>
    <w:p>
      <w:pPr>
        <w:pStyle w:val="P12"/>
        <w:framePr w:w="6710" w:h="607" w:hRule="exact" w:wrap="none" w:vAnchor="page" w:hAnchor="margin" w:x="45" w:y="12366"/>
        <w:rPr>
          <w:rStyle w:val="C3"/>
          <w:rtl w:val="0"/>
        </w:rPr>
      </w:pPr>
    </w:p>
    <w:p>
      <w:pPr>
        <w:pStyle w:val="P13"/>
        <w:framePr w:w="6658" w:h="480" w:hRule="exact" w:wrap="none" w:vAnchor="page" w:hAnchor="margin" w:x="71" w:y="12422"/>
        <w:rPr>
          <w:rStyle w:val="C11"/>
          <w:rtl w:val="0"/>
        </w:rPr>
      </w:pPr>
      <w:r>
        <w:rPr>
          <w:rStyle w:val="C11"/>
          <w:rtl w:val="0"/>
        </w:rPr>
        <w:t>a) Zpracovat polotovary v souladu s jejich určením a technologickým postupem úpravy</w:t>
      </w:r>
    </w:p>
    <w:p>
      <w:pPr>
        <w:pStyle w:val="P28"/>
        <w:framePr w:w="3921" w:h="607" w:hRule="exact" w:wrap="none" w:vAnchor="page" w:hAnchor="margin" w:x="6800" w:y="12366"/>
        <w:rPr>
          <w:rStyle w:val="C3"/>
          <w:rtl w:val="0"/>
        </w:rPr>
      </w:pPr>
    </w:p>
    <w:p>
      <w:pPr>
        <w:pStyle w:val="P29"/>
        <w:framePr w:w="3839" w:h="480" w:hRule="exact" w:wrap="none" w:vAnchor="page" w:hAnchor="margin" w:x="6856" w:y="12422"/>
        <w:rPr>
          <w:rStyle w:val="C21"/>
          <w:rtl w:val="0"/>
        </w:rPr>
      </w:pPr>
      <w:r>
        <w:rPr>
          <w:rStyle w:val="C21"/>
          <w:rtl w:val="0"/>
        </w:rPr>
        <w:t>Praktické předvedení</w:t>
      </w:r>
    </w:p>
    <w:p>
      <w:pPr>
        <w:pStyle w:val="P16"/>
        <w:framePr w:w="6710" w:h="376" w:hRule="exact" w:wrap="none" w:vAnchor="page" w:hAnchor="margin" w:x="45" w:y="12973"/>
        <w:rPr>
          <w:rStyle w:val="C3"/>
          <w:rtl w:val="0"/>
        </w:rPr>
      </w:pPr>
    </w:p>
    <w:p>
      <w:pPr>
        <w:pStyle w:val="P17"/>
        <w:framePr w:w="6658" w:h="249" w:hRule="exact" w:wrap="none" w:vAnchor="page" w:hAnchor="margin" w:x="71" w:y="13029"/>
        <w:rPr>
          <w:rStyle w:val="C13"/>
          <w:rtl w:val="0"/>
        </w:rPr>
      </w:pPr>
      <w:r>
        <w:rPr>
          <w:rStyle w:val="C13"/>
          <w:rtl w:val="0"/>
        </w:rPr>
        <w:t>b) Použít odpovídající technologické vybavení</w:t>
      </w:r>
    </w:p>
    <w:p>
      <w:pPr>
        <w:pStyle w:val="P30"/>
        <w:framePr w:w="3921" w:h="376" w:hRule="exact" w:wrap="none" w:vAnchor="page" w:hAnchor="margin" w:x="6800" w:y="12973"/>
        <w:rPr>
          <w:rStyle w:val="C3"/>
          <w:rtl w:val="0"/>
        </w:rPr>
      </w:pPr>
    </w:p>
    <w:p>
      <w:pPr>
        <w:pStyle w:val="P31"/>
        <w:framePr w:w="3839" w:h="249" w:hRule="exact" w:wrap="none" w:vAnchor="page" w:hAnchor="margin" w:x="6856" w:y="13029"/>
        <w:rPr>
          <w:rStyle w:val="C22"/>
          <w:rtl w:val="0"/>
        </w:rPr>
      </w:pPr>
      <w:r>
        <w:rPr>
          <w:rStyle w:val="C22"/>
          <w:rtl w:val="0"/>
        </w:rPr>
        <w:t>Praktické předvedení</w:t>
      </w:r>
    </w:p>
    <w:p>
      <w:pPr>
        <w:pStyle w:val="P32"/>
        <w:framePr w:w="10710" w:h="248" w:hRule="exact" w:wrap="none" w:vAnchor="page" w:hAnchor="margin" w:x="28" w:y="13463"/>
        <w:rPr>
          <w:rStyle w:val="C23"/>
          <w:rtl w:val="0"/>
        </w:rPr>
      </w:pPr>
      <w:r>
        <w:rPr>
          <w:rStyle w:val="C23"/>
          <w:rtl w:val="0"/>
        </w:rPr>
        <w:t>Je třeba splnit obě kritéria.</w:t>
      </w:r>
    </w:p>
    <w:p>
      <w:pPr>
        <w:pStyle w:val="P23"/>
        <w:framePr w:w="10710" w:h="340" w:hRule="exact" w:wrap="none" w:vAnchor="page" w:hAnchor="margin" w:x="28" w:y="13899"/>
        <w:rPr>
          <w:rStyle w:val="C18"/>
          <w:rtl w:val="0"/>
        </w:rPr>
      </w:pPr>
      <w:r>
        <w:rPr>
          <w:rStyle w:val="C18"/>
          <w:rtl w:val="0"/>
        </w:rPr>
        <w:t>Skladování potravinářských surovin</w:t>
      </w:r>
    </w:p>
    <w:p>
      <w:pPr>
        <w:pStyle w:val="P24"/>
        <w:framePr w:w="6713" w:h="376" w:hRule="exact" w:wrap="none" w:vAnchor="page" w:hAnchor="margin" w:x="45" w:y="14338"/>
        <w:rPr>
          <w:rStyle w:val="C3"/>
          <w:rtl w:val="0"/>
        </w:rPr>
      </w:pPr>
    </w:p>
    <w:p>
      <w:pPr>
        <w:pStyle w:val="P25"/>
        <w:framePr w:w="6661" w:h="249" w:hRule="exact" w:wrap="none" w:vAnchor="page" w:hAnchor="margin" w:x="71" w:y="14409"/>
        <w:rPr>
          <w:rStyle w:val="C19"/>
          <w:rtl w:val="0"/>
        </w:rPr>
      </w:pPr>
      <w:r>
        <w:rPr>
          <w:rStyle w:val="C19"/>
          <w:rtl w:val="0"/>
        </w:rPr>
        <w:t>Kritéria hodnocení</w:t>
      </w:r>
    </w:p>
    <w:p>
      <w:pPr>
        <w:pStyle w:val="P26"/>
        <w:framePr w:w="3918" w:h="376" w:hRule="exact" w:wrap="none" w:vAnchor="page" w:hAnchor="margin" w:x="6803" w:y="14338"/>
        <w:rPr>
          <w:rStyle w:val="C3"/>
          <w:rtl w:val="0"/>
        </w:rPr>
      </w:pPr>
    </w:p>
    <w:p>
      <w:pPr>
        <w:pStyle w:val="P27"/>
        <w:framePr w:w="3836" w:h="249" w:hRule="exact" w:wrap="none" w:vAnchor="page" w:hAnchor="margin" w:x="6859" w:y="14409"/>
        <w:rPr>
          <w:rStyle w:val="C20"/>
          <w:rtl w:val="0"/>
        </w:rPr>
      </w:pPr>
      <w:r>
        <w:rPr>
          <w:rStyle w:val="C20"/>
          <w:rtl w:val="0"/>
        </w:rPr>
        <w:t>Způsoby ověření</w:t>
      </w:r>
    </w:p>
    <w:p>
      <w:pPr>
        <w:pStyle w:val="P12"/>
        <w:framePr w:w="6710" w:h="376" w:hRule="exact" w:wrap="none" w:vAnchor="page" w:hAnchor="margin" w:x="45" w:y="14714"/>
        <w:rPr>
          <w:rStyle w:val="C3"/>
          <w:rtl w:val="0"/>
        </w:rPr>
      </w:pPr>
    </w:p>
    <w:p>
      <w:pPr>
        <w:pStyle w:val="P13"/>
        <w:framePr w:w="6658" w:h="249" w:hRule="exact" w:wrap="none" w:vAnchor="page" w:hAnchor="margin" w:x="71" w:y="14770"/>
        <w:rPr>
          <w:rStyle w:val="C11"/>
          <w:rtl w:val="0"/>
        </w:rPr>
      </w:pPr>
      <w:r>
        <w:rPr>
          <w:rStyle w:val="C11"/>
          <w:rtl w:val="0"/>
        </w:rPr>
        <w:t>a) Skladovat a ošetřovat suroviny podle hygienických norem</w:t>
      </w:r>
    </w:p>
    <w:p>
      <w:pPr>
        <w:pStyle w:val="P28"/>
        <w:framePr w:w="3921" w:h="376" w:hRule="exact" w:wrap="none" w:vAnchor="page" w:hAnchor="margin" w:x="6800" w:y="14714"/>
        <w:rPr>
          <w:rStyle w:val="C3"/>
          <w:rtl w:val="0"/>
        </w:rPr>
      </w:pPr>
    </w:p>
    <w:p>
      <w:pPr>
        <w:pStyle w:val="P29"/>
        <w:framePr w:w="3839" w:h="249" w:hRule="exact" w:wrap="none" w:vAnchor="page" w:hAnchor="margin" w:x="6856" w:y="14770"/>
        <w:rPr>
          <w:rStyle w:val="C21"/>
          <w:rtl w:val="0"/>
        </w:rPr>
      </w:pPr>
      <w:r>
        <w:rPr>
          <w:rStyle w:val="C21"/>
          <w:rtl w:val="0"/>
        </w:rPr>
        <w:t>Praktické předvedení a ústní ověření</w:t>
      </w:r>
    </w:p>
    <w:p>
      <w:pPr>
        <w:pStyle w:val="P16"/>
        <w:framePr w:w="6710" w:h="376" w:hRule="exact" w:wrap="none" w:vAnchor="page" w:hAnchor="margin" w:x="45" w:y="15090"/>
        <w:rPr>
          <w:rStyle w:val="C3"/>
          <w:rtl w:val="0"/>
        </w:rPr>
      </w:pPr>
    </w:p>
    <w:p>
      <w:pPr>
        <w:pStyle w:val="P17"/>
        <w:framePr w:w="6658" w:h="249" w:hRule="exact" w:wrap="none" w:vAnchor="page" w:hAnchor="margin" w:x="71" w:y="15146"/>
        <w:rPr>
          <w:rStyle w:val="C13"/>
          <w:rtl w:val="0"/>
        </w:rPr>
      </w:pPr>
      <w:r>
        <w:rPr>
          <w:rStyle w:val="C13"/>
          <w:rtl w:val="0"/>
        </w:rPr>
        <w:t>b) Zkontrolovat, převzít a vydat požadované zboží</w:t>
      </w:r>
    </w:p>
    <w:p>
      <w:pPr>
        <w:pStyle w:val="P30"/>
        <w:framePr w:w="3921" w:h="376" w:hRule="exact" w:wrap="none" w:vAnchor="page" w:hAnchor="margin" w:x="6800" w:y="15090"/>
        <w:rPr>
          <w:rStyle w:val="C3"/>
          <w:rtl w:val="0"/>
        </w:rPr>
      </w:pPr>
    </w:p>
    <w:p>
      <w:pPr>
        <w:pStyle w:val="P31"/>
        <w:framePr w:w="3839" w:h="249" w:hRule="exact" w:wrap="none" w:vAnchor="page" w:hAnchor="margin" w:x="6856" w:y="15146"/>
        <w:rPr>
          <w:rStyle w:val="C22"/>
          <w:rtl w:val="0"/>
        </w:rPr>
      </w:pPr>
      <w:r>
        <w:rPr>
          <w:rStyle w:val="C22"/>
          <w:rtl w:val="0"/>
        </w:rPr>
        <w:t>Praktické předvedení</w:t>
      </w:r>
    </w:p>
    <w:p>
      <w:pPr>
        <w:pStyle w:val="P32"/>
        <w:framePr w:w="10710" w:h="248" w:hRule="exact" w:wrap="none" w:vAnchor="page" w:hAnchor="margin" w:x="28" w:y="155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Pomocný kuchař / pomocná kuchařka příloh, 20.8.2026 21:05:11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v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Bezpečně používat technologická zařízení v souladu s jejich určením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Ošetřit a zabezpečit technologická zařízení po ukončení provozu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Dodržovat hygienu osobní a hygienu práce v průběhu pracovních činností</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Vysvětlit na příkladech význam kritických bodů a jejich dodržování v praxi</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Ústní ověření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Praktické předvedení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d) Dodržovat bezpečnost práce a požární chranu</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Praktické předvedení a ústní ověření</w:t>
      </w:r>
    </w:p>
    <w:p>
      <w:pPr>
        <w:pStyle w:val="P32"/>
        <w:framePr w:w="10710" w:h="248" w:hRule="exact" w:wrap="none" w:vAnchor="page" w:hAnchor="margin" w:x="28" w:y="77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příloh, 20.8.2026 21:05:11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http://katalog.nsp.cz/karta_tp.aspx?id_jp=101979).</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4 různých příloh – např. bramborová kaše, bramborový knedlík, špekový knedlík, dušená mrkev (zelenina). Počet porcí od každé z připravovaných příloh je 5.</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technologických postupů, dodržování časového harmonogramu.</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hotových příloh se provede ochutnávka, budou posouzeny požadované typické vlastnosti. Bude provedena kontrola kvality, hmotnosti a pokrmy budou senzoricky zhodnoceny. </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271"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Pomocný kuchař / pomocná kuchařka příloh, 20.8.2026 21:05:11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kuchař-číšník a střední vzdělání s maturitní zkouškou a alespoň 5 let odborné praxe v oblasti gastronomie v řídicích činnostech nebo ve funkci učitele praktického vyučování / odborných předmětů.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gastronomie nebo hotelnictví a alespoň 5 let odborné praxe v oblasti gastronomie v řídicích činnostech nebo ve funkci učitele praktického vyučování / odborných předmětů.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hotelnictví nebo gastronomie a alespoň 5 let odborné praxe v oblasti gastronomie v řídicích činnostech nebo ve funkci učitele praktického vyučování / odborných předmětů.</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bakalářském nebo vyšším studijním programu a alespoň 5 let odborné praxe v oblasti gastronomie nebo hotelnictví v řídicích činnostech nebo ve funkci učitele odborných předmětů / praktického vyučování.</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65-001-H Kuchař/kuchařka teplých pokrmů a střední vzdělání s maturitní zkouškou a alespoň 5 let odborné praxe v gastronomickém provozu v řídicích činnostech.</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944" w:hRule="exact" w:wrap="none" w:vAnchor="page" w:hAnchor="margin" w:x="0" w:y="11203"/>
        <w:rPr>
          <w:rStyle w:val="C3"/>
          <w:rtl w:val="0"/>
        </w:rPr>
      </w:pPr>
    </w:p>
    <w:p>
      <w:pPr>
        <w:pStyle w:val="P35"/>
        <w:framePr w:w="10710" w:h="340" w:hRule="exact" w:wrap="none" w:vAnchor="page" w:hAnchor="margin" w:x="28" w:y="11203"/>
        <w:rPr>
          <w:rStyle w:val="C25"/>
          <w:rtl w:val="0"/>
        </w:rPr>
      </w:pPr>
      <w:r>
        <w:rPr>
          <w:rStyle w:val="C25"/>
          <w:rtl w:val="0"/>
        </w:rPr>
        <w:t>Nezbytné materiální a technické předpoklady pro provedení zkoušky</w:t>
      </w:r>
    </w:p>
    <w:p>
      <w:pPr>
        <w:keepNext w:val="0"/>
        <w:keepLines w:val="0"/>
        <w:framePr w:w="10766" w:h="3604"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Kuchyně schválená pro gastronomický provoz, která zahrnuje následující vybavení:</w:t>
      </w:r>
    </w:p>
    <w:p>
      <w:pPr>
        <w:keepNext w:val="0"/>
        <w:keepLines w:val="0"/>
        <w:framePr w:w="10766" w:h="3604"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kuchyně: např. zařízení pro opracování a zpracování surovin (kráječe, škrabky, zařízení pro mísení surovin – šlehače, hnětače, zařízení pro tepelné zpracování a úpravu pokrmů – sporáky, chladicí a mrazicí zařízení apod.)</w:t>
      </w:r>
    </w:p>
    <w:p>
      <w:pPr>
        <w:keepNext w:val="0"/>
        <w:keepLines w:val="0"/>
        <w:framePr w:w="10766" w:h="3604"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Běžný kuchyňský inventář a vybavení pro přípravu příloh</w:t>
      </w:r>
    </w:p>
    <w:p>
      <w:pPr>
        <w:keepNext w:val="0"/>
        <w:keepLines w:val="0"/>
        <w:framePr w:w="10766" w:h="3604"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Předepsané pracovní oblečení</w:t>
      </w:r>
    </w:p>
    <w:p>
      <w:pPr>
        <w:keepNext w:val="0"/>
        <w:keepLines w:val="0"/>
        <w:framePr w:w="10766" w:h="3604"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Receptury pro výrobu teplých pokrmů nebo jiné receptury</w:t>
      </w:r>
    </w:p>
    <w:p>
      <w:pPr>
        <w:keepNext w:val="0"/>
        <w:keepLines w:val="0"/>
        <w:framePr w:w="10766" w:h="3604"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Suroviny pro výrobu příloh </w:t>
      </w:r>
    </w:p>
    <w:p>
      <w:pPr>
        <w:keepNext w:val="0"/>
        <w:keepLines w:val="0"/>
        <w:framePr w:w="10766" w:h="3604"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Pomocný kuchař / pomocná kuchařka příloh, 20.8.2026 21:05:11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Pomocný kuchař / pomocná kuchařka příloh, 20.8.2026 21:05:11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Bidvest Czech Republic,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Eden Group,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Hotelový řetězec Accor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Soukromá hotelová škola BUKASCHOOL, Most</w:t>
      </w:r>
    </w:p>
    <w:p>
      <w:pPr>
        <w:pStyle w:val="P21"/>
        <w:framePr w:w="7654" w:h="331" w:hRule="exact" w:wrap="none" w:vAnchor="page" w:hAnchor="margin" w:x="28" w:y="15940"/>
        <w:rPr>
          <w:rStyle w:val="C16"/>
          <w:rtl w:val="0"/>
        </w:rPr>
      </w:pPr>
      <w:r>
        <w:rPr>
          <w:rStyle w:val="C16"/>
          <w:rtl w:val="0"/>
        </w:rPr>
        <w:t>Pomocný kuchař / pomocná kuchařka příloh, 20.8.2026 21:05:11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4AB49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47CAE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