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4D7D42" Type="http://schemas.openxmlformats.org/officeDocument/2006/relationships/officeDocument" Target="/word/document.xml" /><Relationship Id="coreR544D7D42" Type="http://schemas.openxmlformats.org/package/2006/relationships/metadata/core-properties" Target="/docProps/core.xml" /><Relationship Id="customR544D7D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příloh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13:31:39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http://katalog.nsp.cz/karta_tp.aspx?id_jp=101979).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4 různých příloh – např. bramborová kaše, bramborový knedlík, špekový knedlík, dušená mrkev (zelenina). Počet porcí od každé z připravovaných příloh je 5.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hotových příloh se provede ochutnávka, budou posouzeny požadované typické vlastnosti. Bude provedena kontrola kvality, hmotnosti a pokrmy budou senzoricky zhodnoceny.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13:31:39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13:31:39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