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AC0E1" Type="http://schemas.openxmlformats.org/officeDocument/2006/relationships/officeDocument" Target="/word/document.xml" /><Relationship Id="coreR1D4AC0E1" Type="http://schemas.openxmlformats.org/package/2006/relationships/metadata/core-properties" Target="/docProps/core.xml" /><Relationship Id="customR1D4AC0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králíků, 30.9.2026 6:08:38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Porážení, jatečné opracování a porcování králíků, 30.9.2026 6:08:38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králíků, 30.9.2026 6:08:38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