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9CC1C" Type="http://schemas.openxmlformats.org/officeDocument/2006/relationships/officeDocument" Target="/word/document.xml" /><Relationship Id="coreR2A69CC1C" Type="http://schemas.openxmlformats.org/package/2006/relationships/metadata/core-properties" Target="/docProps/core.xml" /><Relationship Id="customR2A69CC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Orýsování součástí a polotovarů s použitím měřidel, rýsovačského nářadí, pomůcek a přístrojů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Ruční broušení a leštění povrchů jemných nástrojů a pomůcek pro humánní a veterinární lékařství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Slícovávání částí vícedílných nástrojů a pomůcek pro humánní a veterinární lékařství, jejich sestavování, montáž a justáž</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Mísení vícesložkových hmot a jejich používání při výrobě a opravách nástrojů a pomůcek pro humánní a veterinární lékařství</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Jednoduché tepelné zpracování drobných částí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Opravování nástrojů a pomůcek pro humánní a veterinární lékařství</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Ošetřování a údržba obráběcích strojů, nářadí, nástrojů a pomůcek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konvenčních soustruhů, vrtaček a vyvrtávaček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16"/>
        <w:framePr w:w="9826" w:h="376" w:hRule="exact" w:wrap="none" w:vAnchor="page" w:hAnchor="margin" w:x="45" w:y="12647"/>
        <w:rPr>
          <w:rStyle w:val="C3"/>
          <w:rtl w:val="0"/>
        </w:rPr>
      </w:pPr>
    </w:p>
    <w:p>
      <w:pPr>
        <w:pStyle w:val="P17"/>
        <w:framePr w:w="9774" w:h="249" w:hRule="exact" w:wrap="none" w:vAnchor="page" w:hAnchor="margin" w:x="71" w:y="12703"/>
        <w:rPr>
          <w:rStyle w:val="C13"/>
          <w:rtl w:val="0"/>
        </w:rPr>
      </w:pPr>
      <w:r>
        <w:rPr>
          <w:rStyle w:val="C13"/>
          <w:rtl w:val="0"/>
        </w:rPr>
        <w:t>Obsluha různých druhů konvenčních frézek, hoblovek a obrážeček</w:t>
      </w:r>
    </w:p>
    <w:p>
      <w:pPr>
        <w:pStyle w:val="P18"/>
        <w:framePr w:w="805" w:h="376" w:hRule="exact" w:wrap="none" w:vAnchor="page" w:hAnchor="margin" w:x="9916" w:y="12647"/>
        <w:rPr>
          <w:rStyle w:val="C3"/>
          <w:rtl w:val="0"/>
        </w:rPr>
      </w:pPr>
    </w:p>
    <w:p>
      <w:pPr>
        <w:pStyle w:val="P19"/>
        <w:framePr w:w="723" w:h="249" w:hRule="exact" w:wrap="none" w:vAnchor="page" w:hAnchor="margin" w:x="9972" w:y="12703"/>
        <w:rPr>
          <w:rStyle w:val="C14"/>
          <w:rtl w:val="0"/>
        </w:rPr>
      </w:pPr>
      <w:r>
        <w:rPr>
          <w:rStyle w:val="C14"/>
          <w:rtl w:val="0"/>
        </w:rPr>
        <w:t>3</w:t>
      </w:r>
    </w:p>
    <w:p>
      <w:pPr>
        <w:pStyle w:val="P7"/>
        <w:framePr w:w="8788" w:h="340" w:hRule="exact" w:wrap="none" w:vAnchor="page" w:hAnchor="margin" w:x="28" w:y="13250"/>
        <w:rPr>
          <w:rStyle w:val="C8"/>
          <w:rtl w:val="0"/>
        </w:rPr>
      </w:pPr>
      <w:r>
        <w:rPr>
          <w:rStyle w:val="C8"/>
          <w:rtl w:val="0"/>
        </w:rPr>
        <w:t>Platnost standardu</w:t>
      </w:r>
    </w:p>
    <w:p>
      <w:pPr>
        <w:pStyle w:val="P20"/>
        <w:framePr w:w="4283" w:h="248" w:hRule="exact" w:wrap="none" w:vAnchor="page" w:hAnchor="margin" w:x="28" w:y="13590"/>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 s vyhledáním ve strojnických tabulkách, normách</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pořadí technologických operací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831" w:hRule="exact" w:wrap="none" w:vAnchor="page" w:hAnchor="margin" w:x="45" w:y="12472"/>
        <w:rPr>
          <w:rStyle w:val="C3"/>
          <w:rtl w:val="0"/>
        </w:rPr>
      </w:pPr>
    </w:p>
    <w:p>
      <w:pPr>
        <w:pStyle w:val="P17"/>
        <w:framePr w:w="6658" w:h="704" w:hRule="exact" w:wrap="none" w:vAnchor="page" w:hAnchor="margin" w:x="71" w:y="12528"/>
        <w:rPr>
          <w:rStyle w:val="C13"/>
          <w:rtl w:val="0"/>
        </w:rPr>
      </w:pPr>
      <w:r>
        <w:rPr>
          <w:rStyle w:val="C13"/>
          <w:rtl w:val="0"/>
        </w:rPr>
        <w:t>b) Zvolit samostatně postup práce ve vybrané technologické operaci při výrobě, sestavení, opravě a renovaci nástrojů a pomůcek pro humánní a veterinární lékařství či jejich součástí</w:t>
      </w:r>
    </w:p>
    <w:p>
      <w:pPr>
        <w:pStyle w:val="P30"/>
        <w:framePr w:w="3921" w:h="831" w:hRule="exact" w:wrap="none" w:vAnchor="page" w:hAnchor="margin" w:x="6800" w:y="12472"/>
        <w:rPr>
          <w:rStyle w:val="C3"/>
          <w:rtl w:val="0"/>
        </w:rPr>
      </w:pPr>
    </w:p>
    <w:p>
      <w:pPr>
        <w:pStyle w:val="P31"/>
        <w:framePr w:w="3839" w:h="704" w:hRule="exact" w:wrap="none" w:vAnchor="page" w:hAnchor="margin" w:x="6856" w:y="12528"/>
        <w:rPr>
          <w:rStyle w:val="C22"/>
          <w:rtl w:val="0"/>
        </w:rPr>
      </w:pPr>
      <w:r>
        <w:rPr>
          <w:rStyle w:val="C22"/>
          <w:rtl w:val="0"/>
        </w:rPr>
        <w:t>Praktické předvedení</w:t>
      </w:r>
    </w:p>
    <w:p>
      <w:pPr>
        <w:pStyle w:val="P12"/>
        <w:framePr w:w="6710" w:h="1055" w:hRule="exact" w:wrap="none" w:vAnchor="page" w:hAnchor="margin" w:x="45" w:y="13303"/>
        <w:rPr>
          <w:rStyle w:val="C3"/>
          <w:rtl w:val="0"/>
        </w:rPr>
      </w:pPr>
    </w:p>
    <w:p>
      <w:pPr>
        <w:pStyle w:val="P13"/>
        <w:framePr w:w="6658" w:h="928" w:hRule="exact" w:wrap="none" w:vAnchor="page" w:hAnchor="margin" w:x="71" w:y="13359"/>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28"/>
        <w:framePr w:w="3921" w:h="1055" w:hRule="exact" w:wrap="none" w:vAnchor="page" w:hAnchor="margin" w:x="6800" w:y="13303"/>
        <w:rPr>
          <w:rStyle w:val="C3"/>
          <w:rtl w:val="0"/>
        </w:rPr>
      </w:pPr>
    </w:p>
    <w:p>
      <w:pPr>
        <w:pStyle w:val="P29"/>
        <w:framePr w:w="3839" w:h="928" w:hRule="exact" w:wrap="none" w:vAnchor="page" w:hAnchor="margin" w:x="6856" w:y="13359"/>
        <w:rPr>
          <w:rStyle w:val="C21"/>
          <w:rtl w:val="0"/>
        </w:rPr>
      </w:pPr>
      <w:r>
        <w:rPr>
          <w:rStyle w:val="C21"/>
          <w:rtl w:val="0"/>
        </w:rPr>
        <w:t>Praktické předvedení</w:t>
      </w:r>
    </w:p>
    <w:p>
      <w:pPr>
        <w:pStyle w:val="P16"/>
        <w:framePr w:w="6710" w:h="607" w:hRule="exact" w:wrap="none" w:vAnchor="page" w:hAnchor="margin" w:x="45" w:y="14358"/>
        <w:rPr>
          <w:rStyle w:val="C3"/>
          <w:rtl w:val="0"/>
        </w:rPr>
      </w:pPr>
    </w:p>
    <w:p>
      <w:pPr>
        <w:pStyle w:val="P17"/>
        <w:framePr w:w="6658" w:h="480" w:hRule="exact" w:wrap="none" w:vAnchor="page" w:hAnchor="margin" w:x="71" w:y="14414"/>
        <w:rPr>
          <w:rStyle w:val="C13"/>
          <w:rtl w:val="0"/>
        </w:rPr>
      </w:pPr>
      <w:r>
        <w:rPr>
          <w:rStyle w:val="C13"/>
          <w:rtl w:val="0"/>
        </w:rPr>
        <w:t>d) Zvolit technologické podmínky určené operace při výrobě nástrojů a pomůcek pro humánní a veterinární lékařství či jejich součástí</w:t>
      </w:r>
    </w:p>
    <w:p>
      <w:pPr>
        <w:pStyle w:val="P30"/>
        <w:framePr w:w="3921" w:h="607" w:hRule="exact" w:wrap="none" w:vAnchor="page" w:hAnchor="margin" w:x="6800" w:y="14358"/>
        <w:rPr>
          <w:rStyle w:val="C3"/>
          <w:rtl w:val="0"/>
        </w:rPr>
      </w:pPr>
    </w:p>
    <w:p>
      <w:pPr>
        <w:pStyle w:val="P31"/>
        <w:framePr w:w="3839" w:h="480" w:hRule="exact" w:wrap="none" w:vAnchor="page" w:hAnchor="margin" w:x="6856" w:y="14414"/>
        <w:rPr>
          <w:rStyle w:val="C22"/>
          <w:rtl w:val="0"/>
        </w:rPr>
      </w:pPr>
      <w:r>
        <w:rPr>
          <w:rStyle w:val="C22"/>
          <w:rtl w:val="0"/>
        </w:rPr>
        <w:t>Praktické předvedení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Použít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ke zvýšení produktivity práce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Orýsování součástí a polotovarů s použitím měřidel, rýsovačského nářadí, pomůcek a přístrojů</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376" w:hRule="exact" w:wrap="none" w:vAnchor="page" w:hAnchor="margin" w:x="45" w:y="12400"/>
        <w:rPr>
          <w:rStyle w:val="C3"/>
          <w:rtl w:val="0"/>
        </w:rPr>
      </w:pPr>
    </w:p>
    <w:p>
      <w:pPr>
        <w:pStyle w:val="P17"/>
        <w:framePr w:w="6658" w:h="249" w:hRule="exact" w:wrap="none" w:vAnchor="page" w:hAnchor="margin" w:x="71" w:y="12456"/>
        <w:rPr>
          <w:rStyle w:val="C13"/>
          <w:rtl w:val="0"/>
        </w:rPr>
      </w:pPr>
      <w:r>
        <w:rPr>
          <w:rStyle w:val="C13"/>
          <w:rtl w:val="0"/>
        </w:rPr>
        <w:t>d) Zkontrolovat orýsovanou součást</w:t>
      </w:r>
    </w:p>
    <w:p>
      <w:pPr>
        <w:pStyle w:val="P30"/>
        <w:framePr w:w="3921" w:h="376" w:hRule="exact" w:wrap="none" w:vAnchor="page" w:hAnchor="margin" w:x="6800" w:y="12400"/>
        <w:rPr>
          <w:rStyle w:val="C3"/>
          <w:rtl w:val="0"/>
        </w:rPr>
      </w:pPr>
    </w:p>
    <w:p>
      <w:pPr>
        <w:pStyle w:val="P31"/>
        <w:framePr w:w="3839" w:h="249" w:hRule="exact" w:wrap="none" w:vAnchor="page" w:hAnchor="margin" w:x="6856" w:y="12456"/>
        <w:rPr>
          <w:rStyle w:val="C22"/>
          <w:rtl w:val="0"/>
        </w:rPr>
      </w:pPr>
      <w:r>
        <w:rPr>
          <w:rStyle w:val="C22"/>
          <w:rtl w:val="0"/>
        </w:rPr>
        <w:t>Praktické převedení + metricky</w:t>
      </w:r>
    </w:p>
    <w:p>
      <w:pPr>
        <w:pStyle w:val="P32"/>
        <w:framePr w:w="10710" w:h="248" w:hRule="exact" w:wrap="none" w:vAnchor="page" w:hAnchor="margin" w:x="28" w:y="12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nástrojů a pomůcek pro humánní a veterinární lékařství</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w:t>
      </w:r>
    </w:p>
    <w:p>
      <w:pPr>
        <w:pStyle w:val="P32"/>
        <w:framePr w:w="10710" w:h="248" w:hRule="exact" w:wrap="none" w:vAnchor="page" w:hAnchor="margin" w:x="28" w:y="10334"/>
        <w:rPr>
          <w:rStyle w:val="C23"/>
          <w:rtl w:val="0"/>
        </w:rPr>
      </w:pPr>
      <w:r>
        <w:rPr>
          <w:rStyle w:val="C23"/>
          <w:rtl w:val="0"/>
        </w:rPr>
        <w:t>Je třeba splnit všechna kritéria.</w:t>
      </w:r>
    </w:p>
    <w:p>
      <w:pPr>
        <w:pStyle w:val="P23"/>
        <w:framePr w:w="10710" w:h="547" w:hRule="exact" w:wrap="none" w:vAnchor="page" w:hAnchor="margin" w:x="28" w:y="1077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w:t>
      </w:r>
    </w:p>
    <w:p>
      <w:pPr>
        <w:pStyle w:val="P16"/>
        <w:framePr w:w="6710" w:h="831" w:hRule="exact" w:wrap="none" w:vAnchor="page" w:hAnchor="margin" w:x="45" w:y="14062"/>
        <w:rPr>
          <w:rStyle w:val="C3"/>
          <w:rtl w:val="0"/>
        </w:rPr>
      </w:pPr>
    </w:p>
    <w:p>
      <w:pPr>
        <w:pStyle w:val="P17"/>
        <w:framePr w:w="6658" w:h="704" w:hRule="exact" w:wrap="none" w:vAnchor="page" w:hAnchor="margin" w:x="71" w:y="1411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4062"/>
        <w:rPr>
          <w:rStyle w:val="C3"/>
          <w:rtl w:val="0"/>
        </w:rPr>
      </w:pPr>
    </w:p>
    <w:p>
      <w:pPr>
        <w:pStyle w:val="P31"/>
        <w:framePr w:w="3839" w:h="704"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5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použitím výběru norem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Ohřát součást na žíhací, kalicí či popouštěcí teplotu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Ochladit součást po ohřevu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Zkontrolovat výsledek tepelného zpracování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Opravování nástrojů a pomůcek pro humánní a veterinární lékařství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Demontovat nástroje a pomůcky pro humánní a veterinární lékařství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831" w:hRule="exact" w:wrap="none" w:vAnchor="page" w:hAnchor="margin" w:x="45" w:y="6653"/>
        <w:rPr>
          <w:rStyle w:val="C3"/>
          <w:rtl w:val="0"/>
        </w:rPr>
      </w:pPr>
    </w:p>
    <w:p>
      <w:pPr>
        <w:pStyle w:val="P17"/>
        <w:framePr w:w="6658" w:h="704" w:hRule="exact" w:wrap="none" w:vAnchor="page" w:hAnchor="margin" w:x="71" w:y="6709"/>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6653"/>
        <w:rPr>
          <w:rStyle w:val="C3"/>
          <w:rtl w:val="0"/>
        </w:rPr>
      </w:pPr>
    </w:p>
    <w:p>
      <w:pPr>
        <w:pStyle w:val="P31"/>
        <w:framePr w:w="3839" w:h="704"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484"/>
        <w:rPr>
          <w:rStyle w:val="C3"/>
          <w:rtl w:val="0"/>
        </w:rPr>
      </w:pPr>
    </w:p>
    <w:p>
      <w:pPr>
        <w:pStyle w:val="P13"/>
        <w:framePr w:w="6658" w:h="480" w:hRule="exact" w:wrap="none" w:vAnchor="page" w:hAnchor="margin" w:x="71" w:y="7540"/>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7484"/>
        <w:rPr>
          <w:rStyle w:val="C3"/>
          <w:rtl w:val="0"/>
        </w:rPr>
      </w:pPr>
    </w:p>
    <w:p>
      <w:pPr>
        <w:pStyle w:val="P29"/>
        <w:framePr w:w="3839" w:h="480" w:hRule="exact" w:wrap="none" w:vAnchor="page" w:hAnchor="margin" w:x="6856" w:y="7540"/>
        <w:rPr>
          <w:rStyle w:val="C21"/>
          <w:rtl w:val="0"/>
        </w:rPr>
      </w:pPr>
      <w:r>
        <w:rPr>
          <w:rStyle w:val="C21"/>
          <w:rtl w:val="0"/>
        </w:rPr>
        <w:t>Praktické předvedení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Ošetřování a údržba obráběcích strojů, nářadí, nástrojů a pomůcek</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a) Ošetřit obráběcí stroje používané při výrobě a opravách nástrojů a pomůcek pro humánní a veterinární lékařství či jejich součástí a provést jejich běžnou údržbu</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Praktické předvedení</w:t>
      </w:r>
    </w:p>
    <w:p>
      <w:pPr>
        <w:pStyle w:val="P16"/>
        <w:framePr w:w="6710" w:h="831" w:hRule="exact" w:wrap="none" w:vAnchor="page" w:hAnchor="margin" w:x="45" w:y="10663"/>
        <w:rPr>
          <w:rStyle w:val="C3"/>
          <w:rtl w:val="0"/>
        </w:rPr>
      </w:pPr>
    </w:p>
    <w:p>
      <w:pPr>
        <w:pStyle w:val="P17"/>
        <w:framePr w:w="6658" w:h="704" w:hRule="exact" w:wrap="none" w:vAnchor="page" w:hAnchor="margin" w:x="71" w:y="10719"/>
        <w:rPr>
          <w:rStyle w:val="C13"/>
          <w:rtl w:val="0"/>
        </w:rPr>
      </w:pPr>
      <w:r>
        <w:rPr>
          <w:rStyle w:val="C13"/>
          <w:rtl w:val="0"/>
        </w:rPr>
        <w:t>b) Správně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10663"/>
        <w:rPr>
          <w:rStyle w:val="C3"/>
          <w:rtl w:val="0"/>
        </w:rPr>
      </w:pPr>
    </w:p>
    <w:p>
      <w:pPr>
        <w:pStyle w:val="P31"/>
        <w:framePr w:w="3839" w:h="704" w:hRule="exact" w:wrap="none" w:vAnchor="page" w:hAnchor="margin" w:x="6856" w:y="10719"/>
        <w:rPr>
          <w:rStyle w:val="C22"/>
          <w:rtl w:val="0"/>
        </w:rPr>
      </w:pPr>
      <w:r>
        <w:rPr>
          <w:rStyle w:val="C22"/>
          <w:rtl w:val="0"/>
        </w:rPr>
        <w:t>Praktické předvedení</w:t>
      </w:r>
    </w:p>
    <w:p>
      <w:pPr>
        <w:pStyle w:val="P32"/>
        <w:framePr w:w="10710" w:h="248" w:hRule="exact" w:wrap="none" w:vAnchor="page" w:hAnchor="margin" w:x="28" w:y="11608"/>
        <w:rPr>
          <w:rStyle w:val="C23"/>
          <w:rtl w:val="0"/>
        </w:rPr>
      </w:pPr>
      <w:r>
        <w:rPr>
          <w:rStyle w:val="C23"/>
          <w:rtl w:val="0"/>
        </w:rPr>
        <w:t>Je třeba splnit obě kritéria.</w:t>
      </w:r>
    </w:p>
    <w:p>
      <w:pPr>
        <w:pStyle w:val="P23"/>
        <w:framePr w:w="10710" w:h="340" w:hRule="exact" w:wrap="none" w:vAnchor="page" w:hAnchor="margin" w:x="28" w:y="12043"/>
        <w:rPr>
          <w:rStyle w:val="C18"/>
          <w:rtl w:val="0"/>
        </w:rPr>
      </w:pPr>
      <w:r>
        <w:rPr>
          <w:rStyle w:val="C18"/>
          <w:rtl w:val="0"/>
        </w:rPr>
        <w:t>Obsluha konvenčních soustruhů, vrtaček a vyvrtávaček</w:t>
      </w:r>
    </w:p>
    <w:p>
      <w:pPr>
        <w:pStyle w:val="P24"/>
        <w:framePr w:w="6713" w:h="376" w:hRule="exact" w:wrap="none" w:vAnchor="page" w:hAnchor="margin" w:x="45" w:y="12483"/>
        <w:rPr>
          <w:rStyle w:val="C3"/>
          <w:rtl w:val="0"/>
        </w:rPr>
      </w:pPr>
    </w:p>
    <w:p>
      <w:pPr>
        <w:pStyle w:val="P25"/>
        <w:framePr w:w="6661" w:h="249" w:hRule="exact" w:wrap="none" w:vAnchor="page" w:hAnchor="margin" w:x="71" w:y="12554"/>
        <w:rPr>
          <w:rStyle w:val="C19"/>
          <w:rtl w:val="0"/>
        </w:rPr>
      </w:pPr>
      <w:r>
        <w:rPr>
          <w:rStyle w:val="C19"/>
          <w:rtl w:val="0"/>
        </w:rPr>
        <w:t>Kritéria hodnocení</w:t>
      </w:r>
    </w:p>
    <w:p>
      <w:pPr>
        <w:pStyle w:val="P26"/>
        <w:framePr w:w="3918" w:h="376" w:hRule="exact" w:wrap="none" w:vAnchor="page" w:hAnchor="margin" w:x="6803" w:y="12483"/>
        <w:rPr>
          <w:rStyle w:val="C3"/>
          <w:rtl w:val="0"/>
        </w:rPr>
      </w:pPr>
    </w:p>
    <w:p>
      <w:pPr>
        <w:pStyle w:val="P27"/>
        <w:framePr w:w="3836" w:h="249" w:hRule="exact" w:wrap="none" w:vAnchor="page" w:hAnchor="margin" w:x="6859" w:y="12554"/>
        <w:rPr>
          <w:rStyle w:val="C20"/>
          <w:rtl w:val="0"/>
        </w:rPr>
      </w:pPr>
      <w:r>
        <w:rPr>
          <w:rStyle w:val="C20"/>
          <w:rtl w:val="0"/>
        </w:rPr>
        <w:t>Způsoby ověření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a) Upnout bez poškození obrobek na soustruzích, vrtačkách a vyvrtávačkách</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16"/>
        <w:framePr w:w="6710" w:h="607" w:hRule="exact" w:wrap="none" w:vAnchor="page" w:hAnchor="margin" w:x="45" w:y="13235"/>
        <w:rPr>
          <w:rStyle w:val="C3"/>
          <w:rtl w:val="0"/>
        </w:rPr>
      </w:pPr>
    </w:p>
    <w:p>
      <w:pPr>
        <w:pStyle w:val="P17"/>
        <w:framePr w:w="6658" w:h="480" w:hRule="exact" w:wrap="none" w:vAnchor="page" w:hAnchor="margin" w:x="71" w:y="13291"/>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3235"/>
        <w:rPr>
          <w:rStyle w:val="C3"/>
          <w:rtl w:val="0"/>
        </w:rPr>
      </w:pPr>
    </w:p>
    <w:p>
      <w:pPr>
        <w:pStyle w:val="P31"/>
        <w:framePr w:w="3839" w:h="480" w:hRule="exact" w:wrap="none" w:vAnchor="page" w:hAnchor="margin" w:x="6856" w:y="13291"/>
        <w:rPr>
          <w:rStyle w:val="C22"/>
          <w:rtl w:val="0"/>
        </w:rPr>
      </w:pPr>
      <w:r>
        <w:rPr>
          <w:rStyle w:val="C22"/>
          <w:rtl w:val="0"/>
        </w:rPr>
        <w:t>Praktické předvedení</w:t>
      </w:r>
    </w:p>
    <w:p>
      <w:pPr>
        <w:pStyle w:val="P12"/>
        <w:framePr w:w="6710" w:h="607" w:hRule="exact" w:wrap="none" w:vAnchor="page" w:hAnchor="margin" w:x="45" w:y="13842"/>
        <w:rPr>
          <w:rStyle w:val="C3"/>
          <w:rtl w:val="0"/>
        </w:rPr>
      </w:pPr>
    </w:p>
    <w:p>
      <w:pPr>
        <w:pStyle w:val="P13"/>
        <w:framePr w:w="6658" w:h="480" w:hRule="exact" w:wrap="none" w:vAnchor="page" w:hAnchor="margin" w:x="71" w:y="13898"/>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3842"/>
        <w:rPr>
          <w:rStyle w:val="C3"/>
          <w:rtl w:val="0"/>
        </w:rPr>
      </w:pPr>
    </w:p>
    <w:p>
      <w:pPr>
        <w:pStyle w:val="P29"/>
        <w:framePr w:w="3839" w:h="480" w:hRule="exact" w:wrap="none" w:vAnchor="page" w:hAnchor="margin" w:x="6856" w:y="13898"/>
        <w:rPr>
          <w:rStyle w:val="C21"/>
          <w:rtl w:val="0"/>
        </w:rPr>
      </w:pPr>
      <w:r>
        <w:rPr>
          <w:rStyle w:val="C21"/>
          <w:rtl w:val="0"/>
        </w:rPr>
        <w:t>Praktické předvedení</w:t>
      </w:r>
    </w:p>
    <w:p>
      <w:pPr>
        <w:pStyle w:val="P16"/>
        <w:framePr w:w="6710" w:h="831" w:hRule="exact" w:wrap="none" w:vAnchor="page" w:hAnchor="margin" w:x="45" w:y="14449"/>
        <w:rPr>
          <w:rStyle w:val="C3"/>
          <w:rtl w:val="0"/>
        </w:rPr>
      </w:pPr>
    </w:p>
    <w:p>
      <w:pPr>
        <w:pStyle w:val="P17"/>
        <w:framePr w:w="6658" w:h="704" w:hRule="exact" w:wrap="none" w:vAnchor="page" w:hAnchor="margin" w:x="71" w:y="14505"/>
        <w:rPr>
          <w:rStyle w:val="C13"/>
          <w:rtl w:val="0"/>
        </w:rPr>
      </w:pPr>
      <w:r>
        <w:rPr>
          <w:rStyle w:val="C13"/>
          <w:rtl w:val="0"/>
        </w:rPr>
        <w:t>d) Obrobit technologickými operacemi na soustruzích, vrtačkách a vyvrtávačkách nástroje a pomůcky pro humánní a veterinární lékařství a jejich části</w:t>
      </w:r>
    </w:p>
    <w:p>
      <w:pPr>
        <w:pStyle w:val="P30"/>
        <w:framePr w:w="3921" w:h="831" w:hRule="exact" w:wrap="none" w:vAnchor="page" w:hAnchor="margin" w:x="6800" w:y="14449"/>
        <w:rPr>
          <w:rStyle w:val="C3"/>
          <w:rtl w:val="0"/>
        </w:rPr>
      </w:pPr>
    </w:p>
    <w:p>
      <w:pPr>
        <w:pStyle w:val="P31"/>
        <w:framePr w:w="3839" w:h="704" w:hRule="exact" w:wrap="none" w:vAnchor="page" w:hAnchor="margin" w:x="6856" w:y="14505"/>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http://katalog.nsp.cz/karta_tp.aspx?id_jp=2191&amp;kod_sm1=37).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strojírenském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(vrtačka, soustruh, frézka, bruska) včetně příslušenství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a úpravám zadaných nástrojů a pomůcek pro humánní a veterinární lékařství a jejich částí</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ruční nářadí a pomůcky potřebné pro upínání nástrojů a obrobků, seřizování strojů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63"/>
        <w:rPr>
          <w:rStyle w:val="C3"/>
          <w:rtl w:val="0"/>
        </w:rPr>
      </w:pPr>
    </w:p>
    <w:p>
      <w:pPr>
        <w:pStyle w:val="P35"/>
        <w:framePr w:w="10710" w:h="340" w:hRule="exact" w:wrap="none" w:vAnchor="page" w:hAnchor="margin" w:x="28" w:y="8663"/>
        <w:rPr>
          <w:rStyle w:val="C25"/>
          <w:rtl w:val="0"/>
        </w:rPr>
      </w:pPr>
      <w:r>
        <w:rPr>
          <w:rStyle w:val="C25"/>
          <w:rtl w:val="0"/>
        </w:rPr>
        <w:t>Doba přípravy na zkoušku</w:t>
      </w:r>
    </w:p>
    <w:p>
      <w:pPr>
        <w:keepNext w:val="0"/>
        <w:keepLines w:val="0"/>
        <w:framePr w:w="10766" w:h="1036" w:hRule="exact" w:wrap="none" w:vAnchor="page" w:hAnchor="margin" w:x="0" w:y="9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18 hodin (hodinou se rozumí 60 minut).</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Chirurgický nástrojař, 17.6.2026 12:46:58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