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D4FC" Type="http://schemas.openxmlformats.org/officeDocument/2006/relationships/officeDocument" Target="/word/document.xml" /><Relationship Id="coreR74BD4FC" Type="http://schemas.openxmlformats.org/package/2006/relationships/metadata/core-properties" Target="/docProps/core.xml" /><Relationship Id="customR74BD4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 a přístrojů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broušení a leštění povrchů jemných nástrojů a pomůcek pro humánní a veterinární lékařství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Opravování nástrojů a pomůcek pro humánní a veterinární lékařství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obráběcích strojů, nářadí, nástrojů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Obsluha různých druhů konvenčních frézek, hoblovek a obrážeček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2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59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5:59:20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http://katalog.nsp.cz/karta_tp.aspx?id_jp=2191&amp;kod_sm1=37).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5:59:20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nástrojař, 30.9.2026 5:59:20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