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E6EDF4" Type="http://schemas.openxmlformats.org/officeDocument/2006/relationships/officeDocument" Target="/word/document.xml" /><Relationship Id="coreR46E6EDF4" Type="http://schemas.openxmlformats.org/package/2006/relationships/metadata/core-properties" Target="/docProps/core.xml" /><Relationship Id="customR46E6ED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Chirurgický nástrojař (kód: 23-017-M)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Chirurgický 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 a pomůcek pro humánní a veterinární lékařství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 operací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Provádění funkčních zkoušek nástrojů a pomůcek pro humánní a veterinární lékařství a jejich částí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 s využitím profilprojektorů, mikroskopů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 a přístrojů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Ruční broušení a leštění povrchů jemných nástrojů a pomůcek pro humánní a veterinární lékařství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Slícovávání částí vícedílných nástrojů a pomůcek pro humánní a veterinární lékařství, jejich sestavování, montáž a justáž</w:t>
      </w:r>
    </w:p>
    <w:p>
      <w:pPr>
        <w:pStyle w:val="P18"/>
        <w:framePr w:w="805" w:h="607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1053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591"/>
        <w:rPr>
          <w:rStyle w:val="C11"/>
          <w:rtl w:val="0"/>
        </w:rPr>
      </w:pPr>
      <w:r>
        <w:rPr>
          <w:rStyle w:val="C11"/>
          <w:rtl w:val="0"/>
        </w:rPr>
        <w:t>Mísení vícesložkových hmot a jejich používání při výrobě a opravách nástrojů a pomůcek pro humánní a veterinární lékařství</w:t>
      </w:r>
    </w:p>
    <w:p>
      <w:pPr>
        <w:pStyle w:val="P14"/>
        <w:framePr w:w="805" w:h="607" w:hRule="exact" w:wrap="none" w:vAnchor="page" w:hAnchor="margin" w:x="9916" w:y="1053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59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14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198"/>
        <w:rPr>
          <w:rStyle w:val="C13"/>
          <w:rtl w:val="0"/>
        </w:rPr>
      </w:pPr>
      <w:r>
        <w:rPr>
          <w:rStyle w:val="C13"/>
          <w:rtl w:val="0"/>
        </w:rPr>
        <w:t>Jednoduché tepelné zpracování drobných částí nástrojů a pomůcek pro humánní a veterinární lékařství</w:t>
      </w:r>
    </w:p>
    <w:p>
      <w:pPr>
        <w:pStyle w:val="P18"/>
        <w:framePr w:w="805" w:h="376" w:hRule="exact" w:wrap="none" w:vAnchor="page" w:hAnchor="margin" w:x="9916" w:y="1114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19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51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574"/>
        <w:rPr>
          <w:rStyle w:val="C11"/>
          <w:rtl w:val="0"/>
        </w:rPr>
      </w:pPr>
      <w:r>
        <w:rPr>
          <w:rStyle w:val="C11"/>
          <w:rtl w:val="0"/>
        </w:rPr>
        <w:t>Opravování nástrojů a pomůcek pro humánní a veterinární lékařství</w:t>
      </w:r>
    </w:p>
    <w:p>
      <w:pPr>
        <w:pStyle w:val="P14"/>
        <w:framePr w:w="805" w:h="376" w:hRule="exact" w:wrap="none" w:vAnchor="page" w:hAnchor="margin" w:x="9916" w:y="1151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57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Ošetřování a údržba obráběcích strojů, nářadí, nástrojů a pomůcek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Obsluha konvenčních soustruhů, vrtaček a vyvrtávaček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Obsluha různých druhů konvenčních frézek, hoblovek a obrážeček</w:t>
      </w:r>
    </w:p>
    <w:p>
      <w:pPr>
        <w:pStyle w:val="P18"/>
        <w:framePr w:w="805" w:h="376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25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590"/>
        <w:rPr>
          <w:rStyle w:val="C15"/>
          <w:rtl w:val="0"/>
        </w:rPr>
      </w:pPr>
      <w:r>
        <w:rPr>
          <w:rStyle w:val="C15"/>
          <w:rtl w:val="0"/>
        </w:rPr>
        <w:t>Standard je platný od: 24.11.2011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http://katalog.nsp.cz/karta_tp.aspx?id_jp=2191&amp;kod_sm1=37).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Chirurgický nástrojař, 7.5.2026 19:08:10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