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4F37A" Type="http://schemas.openxmlformats.org/officeDocument/2006/relationships/officeDocument" Target="/word/document.xml" /><Relationship Id="coreRCE4F37A" Type="http://schemas.openxmlformats.org/package/2006/relationships/metadata/core-properties" Target="/docProps/core.xml" /><Relationship Id="customRCE4F3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30.9.2026 0:39:06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30.9.2026 0:39:06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30.9.2026 0:39:06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30.9.2026 0:39:06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skla, 30.9.2026 0:39:06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30.9.2026 0:39:07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30.9.2026 0:39:07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E82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BE9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108F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