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C23760" Type="http://schemas.openxmlformats.org/officeDocument/2006/relationships/officeDocument" Target="/word/document.xml" /><Relationship Id="coreR26C23760" Type="http://schemas.openxmlformats.org/package/2006/relationships/metadata/core-properties" Target="/docProps/core.xml" /><Relationship Id="customR26C2376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Brusič/brusička skla (kód: 28-013-H)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broušení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a posuzování vzhledu a povrchu broušeného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Broušení výrobků ze skla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Chemické leštění broušeného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Seřizování, ošetřování, údržba a obsluha strojů, nástrojů a pomůcek pro broušení skla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Brusič/brusička skla, 20.10.2026 6:40:39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https://nsp.cz/jednotka-prace/brusic-skla#zdravotni-zpusobilost). 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Vyžaduje-li technologický postup chemické leštění, je třeba zajistit chemické leštění včetně obsluhy.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kriterií hodnocení pro jednotlivé odborné kompetence je třeba získat celkový přehled o způsobilosti uchazeče vykonávat povolání v určitém úseku sklářské výroby. 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Brusič/brusička skla, 20.10.2026 6:40:39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VOŠS a SŠ,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Crystalex CZ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Brusič/brusička skla, 20.10.2026 6:40:39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