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FB253" Type="http://schemas.openxmlformats.org/officeDocument/2006/relationships/officeDocument" Target="/word/document.xml" /><Relationship Id="coreR271FB253" Type="http://schemas.openxmlformats.org/package/2006/relationships/metadata/core-properties" Target="/docProps/core.xml" /><Relationship Id="customR271FB2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20.10.2026 12:54:53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https://nsp.cz/jednotka-prace/brusic-skla#zdravotni-zpusobilost).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20.10.2026 12:54:53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20.10.2026 12:54:53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