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A4789" Type="http://schemas.openxmlformats.org/officeDocument/2006/relationships/officeDocument" Target="/word/document.xml" /><Relationship Id="coreR47FA4789" Type="http://schemas.openxmlformats.org/package/2006/relationships/metadata/core-properties" Target="/docProps/core.xml" /><Relationship Id="customR47FA47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Přeprava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požadavků na pohodu (welfare)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hygieny a sanitace přepravních prostředků a stájí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na jatkách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30.04.2013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28.9.2026 13:52:03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a odpovídající fyzická zdatnost je vyžadována (odkaz na povolání v NSP - http://katalog.nsp.cz/karta_p.aspx?id_jp=100228&amp;kod_sm1=28).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přepravě a ustájení jatečných zvířat (vyjma drůbeže a králíků)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28.9.2026 13:52:03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28.9.2026 13:52:03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