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BBFD84" Type="http://schemas.openxmlformats.org/officeDocument/2006/relationships/officeDocument" Target="/word/document.xml" /><Relationship Id="coreR9BBFD84" Type="http://schemas.openxmlformats.org/package/2006/relationships/metadata/core-properties" Target="/docProps/core.xml" /><Relationship Id="customR9BBFD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skla (kód: 28-014-H)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skla, 9.9.2026 19:11:39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referenční vzorek kvalitou odpovídá dané technologii zušlechťování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rytí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rytecké dílně a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provést kontrolu funkčnosti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12"/>
        <w:framePr w:w="6710" w:h="376" w:hRule="exact" w:wrap="none" w:vAnchor="page" w:hAnchor="margin" w:x="45" w:y="10347"/>
        <w:rPr>
          <w:rStyle w:val="C3"/>
          <w:rtl w:val="0"/>
        </w:rPr>
      </w:pPr>
    </w:p>
    <w:p>
      <w:pPr>
        <w:pStyle w:val="P13"/>
        <w:framePr w:w="6658" w:h="249" w:hRule="exact" w:wrap="none" w:vAnchor="page" w:hAnchor="margin" w:x="71" w:y="10403"/>
        <w:rPr>
          <w:rStyle w:val="C11"/>
          <w:rtl w:val="0"/>
        </w:rPr>
      </w:pPr>
      <w:r>
        <w:rPr>
          <w:rStyle w:val="C11"/>
          <w:rtl w:val="0"/>
        </w:rPr>
        <w:t>c) Připravit kotouč a brusnou směs pro rytí volným brusivem</w:t>
      </w:r>
    </w:p>
    <w:p>
      <w:pPr>
        <w:pStyle w:val="P28"/>
        <w:framePr w:w="3921" w:h="376" w:hRule="exact" w:wrap="none" w:vAnchor="page" w:hAnchor="margin" w:x="6800" w:y="10347"/>
        <w:rPr>
          <w:rStyle w:val="C3"/>
          <w:rtl w:val="0"/>
        </w:rPr>
      </w:pPr>
    </w:p>
    <w:p>
      <w:pPr>
        <w:pStyle w:val="P29"/>
        <w:framePr w:w="3839" w:h="249" w:hRule="exact" w:wrap="none" w:vAnchor="page" w:hAnchor="margin" w:x="6856" w:y="10403"/>
        <w:rPr>
          <w:rStyle w:val="C21"/>
          <w:rtl w:val="0"/>
        </w:rPr>
      </w:pPr>
      <w:r>
        <w:rPr>
          <w:rStyle w:val="C21"/>
          <w:rtl w:val="0"/>
        </w:rPr>
        <w:t>Praktické předvedení a ústní ověření</w:t>
      </w:r>
    </w:p>
    <w:p>
      <w:pPr>
        <w:pStyle w:val="P16"/>
        <w:framePr w:w="6710" w:h="831" w:hRule="exact" w:wrap="none" w:vAnchor="page" w:hAnchor="margin" w:x="45" w:y="10723"/>
        <w:rPr>
          <w:rStyle w:val="C3"/>
          <w:rtl w:val="0"/>
        </w:rPr>
      </w:pPr>
    </w:p>
    <w:p>
      <w:pPr>
        <w:pStyle w:val="P17"/>
        <w:framePr w:w="6658" w:h="704" w:hRule="exact" w:wrap="none" w:vAnchor="page" w:hAnchor="margin" w:x="71" w:y="10779"/>
        <w:rPr>
          <w:rStyle w:val="C13"/>
          <w:rtl w:val="0"/>
        </w:rPr>
      </w:pPr>
      <w:r>
        <w:rPr>
          <w:rStyle w:val="C13"/>
          <w:rtl w:val="0"/>
        </w:rPr>
        <w:t>d) Posoudit druhy rytin podle vzoru a provedení na konkrétním výrobku (rytina mělká, mělká s hrubšími zářezy, lineární, lineární s matovými plochami)</w:t>
      </w:r>
    </w:p>
    <w:p>
      <w:pPr>
        <w:pStyle w:val="P30"/>
        <w:framePr w:w="3921" w:h="831" w:hRule="exact" w:wrap="none" w:vAnchor="page" w:hAnchor="margin" w:x="6800" w:y="10723"/>
        <w:rPr>
          <w:rStyle w:val="C3"/>
          <w:rtl w:val="0"/>
        </w:rPr>
      </w:pPr>
    </w:p>
    <w:p>
      <w:pPr>
        <w:pStyle w:val="P31"/>
        <w:framePr w:w="3839" w:h="704" w:hRule="exact" w:wrap="none" w:vAnchor="page" w:hAnchor="margin" w:x="6856" w:y="10779"/>
        <w:rPr>
          <w:rStyle w:val="C22"/>
          <w:rtl w:val="0"/>
        </w:rPr>
      </w:pPr>
      <w:r>
        <w:rPr>
          <w:rStyle w:val="C22"/>
          <w:rtl w:val="0"/>
        </w:rPr>
        <w:t>Ústní ověření</w:t>
      </w:r>
    </w:p>
    <w:p>
      <w:pPr>
        <w:pStyle w:val="P32"/>
        <w:framePr w:w="10710" w:h="248" w:hRule="exact" w:wrap="none" w:vAnchor="page" w:hAnchor="margin" w:x="28" w:y="11668"/>
        <w:rPr>
          <w:rStyle w:val="C23"/>
          <w:rtl w:val="0"/>
        </w:rPr>
      </w:pPr>
      <w:r>
        <w:rPr>
          <w:rStyle w:val="C23"/>
          <w:rtl w:val="0"/>
        </w:rPr>
        <w:t>Je třeba splnit všechna kritéria.</w:t>
      </w:r>
    </w:p>
    <w:p>
      <w:pPr>
        <w:pStyle w:val="P23"/>
        <w:framePr w:w="10710" w:h="340" w:hRule="exact" w:wrap="none" w:vAnchor="page" w:hAnchor="margin" w:x="28" w:y="12103"/>
        <w:rPr>
          <w:rStyle w:val="C18"/>
          <w:rtl w:val="0"/>
        </w:rPr>
      </w:pPr>
      <w:r>
        <w:rPr>
          <w:rStyle w:val="C18"/>
          <w:rtl w:val="0"/>
        </w:rPr>
        <w:t>Posuzování kvality vytvářeného výrobku při rytí skla</w:t>
      </w:r>
    </w:p>
    <w:p>
      <w:pPr>
        <w:pStyle w:val="P24"/>
        <w:framePr w:w="6713" w:h="376" w:hRule="exact" w:wrap="none" w:vAnchor="page" w:hAnchor="margin" w:x="45" w:y="12543"/>
        <w:rPr>
          <w:rStyle w:val="C3"/>
          <w:rtl w:val="0"/>
        </w:rPr>
      </w:pPr>
    </w:p>
    <w:p>
      <w:pPr>
        <w:pStyle w:val="P25"/>
        <w:framePr w:w="6661" w:h="249" w:hRule="exact" w:wrap="none" w:vAnchor="page" w:hAnchor="margin" w:x="71" w:y="12614"/>
        <w:rPr>
          <w:rStyle w:val="C19"/>
          <w:rtl w:val="0"/>
        </w:rPr>
      </w:pPr>
      <w:r>
        <w:rPr>
          <w:rStyle w:val="C19"/>
          <w:rtl w:val="0"/>
        </w:rPr>
        <w:t>Kritéria hodnocení</w:t>
      </w:r>
    </w:p>
    <w:p>
      <w:pPr>
        <w:pStyle w:val="P26"/>
        <w:framePr w:w="3918" w:h="376" w:hRule="exact" w:wrap="none" w:vAnchor="page" w:hAnchor="margin" w:x="6803" w:y="12543"/>
        <w:rPr>
          <w:rStyle w:val="C3"/>
          <w:rtl w:val="0"/>
        </w:rPr>
      </w:pPr>
    </w:p>
    <w:p>
      <w:pPr>
        <w:pStyle w:val="P27"/>
        <w:framePr w:w="3836" w:h="249" w:hRule="exact" w:wrap="none" w:vAnchor="page" w:hAnchor="margin" w:x="6859" w:y="12614"/>
        <w:rPr>
          <w:rStyle w:val="C20"/>
          <w:rtl w:val="0"/>
        </w:rPr>
      </w:pPr>
      <w:r>
        <w:rPr>
          <w:rStyle w:val="C20"/>
          <w:rtl w:val="0"/>
        </w:rPr>
        <w:t>Způsoby ověření</w:t>
      </w:r>
    </w:p>
    <w:p>
      <w:pPr>
        <w:pStyle w:val="P12"/>
        <w:framePr w:w="6710" w:h="607" w:hRule="exact" w:wrap="none" w:vAnchor="page" w:hAnchor="margin" w:x="45" w:y="12919"/>
        <w:rPr>
          <w:rStyle w:val="C3"/>
          <w:rtl w:val="0"/>
        </w:rPr>
      </w:pPr>
    </w:p>
    <w:p>
      <w:pPr>
        <w:pStyle w:val="P13"/>
        <w:framePr w:w="6658" w:h="480" w:hRule="exact" w:wrap="none" w:vAnchor="page" w:hAnchor="margin" w:x="71" w:y="12975"/>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919"/>
        <w:rPr>
          <w:rStyle w:val="C3"/>
          <w:rtl w:val="0"/>
        </w:rPr>
      </w:pPr>
    </w:p>
    <w:p>
      <w:pPr>
        <w:pStyle w:val="P29"/>
        <w:framePr w:w="3839" w:h="480" w:hRule="exact" w:wrap="none" w:vAnchor="page" w:hAnchor="margin" w:x="6856" w:y="12975"/>
        <w:rPr>
          <w:rStyle w:val="C21"/>
          <w:rtl w:val="0"/>
        </w:rPr>
      </w:pPr>
      <w:r>
        <w:rPr>
          <w:rStyle w:val="C21"/>
          <w:rtl w:val="0"/>
        </w:rPr>
        <w:t>Praktické předvedení</w:t>
      </w:r>
    </w:p>
    <w:p>
      <w:pPr>
        <w:pStyle w:val="P16"/>
        <w:framePr w:w="6710" w:h="831" w:hRule="exact" w:wrap="none" w:vAnchor="page" w:hAnchor="margin" w:x="45" w:y="13526"/>
        <w:rPr>
          <w:rStyle w:val="C3"/>
          <w:rtl w:val="0"/>
        </w:rPr>
      </w:pPr>
    </w:p>
    <w:p>
      <w:pPr>
        <w:pStyle w:val="P17"/>
        <w:framePr w:w="6658" w:h="704" w:hRule="exact" w:wrap="none" w:vAnchor="page" w:hAnchor="margin" w:x="71" w:y="13582"/>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526"/>
        <w:rPr>
          <w:rStyle w:val="C3"/>
          <w:rtl w:val="0"/>
        </w:rPr>
      </w:pPr>
    </w:p>
    <w:p>
      <w:pPr>
        <w:pStyle w:val="P31"/>
        <w:framePr w:w="3839" w:h="704" w:hRule="exact" w:wrap="none" w:vAnchor="page" w:hAnchor="margin" w:x="6856" w:y="13582"/>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9.9.2026 19:11:39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rytí minimálně 2 kusů skleněných polotovarů podle předloženého výkresu včetně předkreslení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Zvolit vhodný kotouč k práci, provést nasazování, vyrovnávání, soustruhování a uhlazování kotoučů, případně nýtování kotoučů k rytí podle technické dokumentace pro konkrétní výrobek</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a údržba pomůcek pro rytí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zařízení a pomůcky pro rytí a provést seřízení pracovních nástrojů u konkrétní pracovní operace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32"/>
        <w:framePr w:w="10710" w:h="248" w:hRule="exact" w:wrap="none" w:vAnchor="page" w:hAnchor="margin" w:x="28" w:y="68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Rytec/rytkyně skla, 9.9.2026 19:11:39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https://nsp.cz/jednotka-prace/rytec-skla#zdravotni-zpusobilost).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zkoušky je průmyslová rytina.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sklářské výroby.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Rytec/rytkyně skla, 9.9.2026 19:11:39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rytec skla a střední vzdělání s maturitní zkouškou a alespoň 5 let odborné praxe v oblasti sklářské výroby nebo ve funkci učitele praktického vyučování nebo učitele odborného výcviku v oblasti sklářské výroby.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28-014-H Rytec/rytkyně skla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Rytec/rytkyně skla, 9.9.2026 19:11:39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•Rytecká dílna, která je vybavena ryteckým strojem, pomůckami k čištění výrobku, překreslovacím a rozdělovacím strojkem a pomůckami k předkreslování dekoru, sadou ryteckých syntetických kotoučů k natrhávání a jemnění a sadou lešticích kotoučů, sadou měděných kotoučů a dostatečným množstvím volného brusiva, oleje a petroleje, nástroji k úpravě profilů kotoučů a dostatečným množstvím leštiva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(minimálně 2 - 6 kusů)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(minimálně 2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•Vzorek rozpracovaného výrobku rytím (minimálně 2 kusy)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80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Rytec/rytkyně skla, 9.9.2026 19:11:40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w:t>
      </w:r>
    </w:p>
    <w:p>
      <w:pPr>
        <w:pStyle w:val="P21"/>
        <w:framePr w:w="7654" w:h="331" w:hRule="exact" w:wrap="none" w:vAnchor="page" w:hAnchor="margin" w:x="28" w:y="15940"/>
        <w:rPr>
          <w:rStyle w:val="C16"/>
          <w:rtl w:val="0"/>
        </w:rPr>
      </w:pPr>
      <w:r>
        <w:rPr>
          <w:rStyle w:val="C16"/>
          <w:rtl w:val="0"/>
        </w:rPr>
        <w:t>Rytec/rytkyně skla, 9.9.2026 19:11:40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7FE6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8E24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6BAF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