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8ABB8D" Type="http://schemas.openxmlformats.org/officeDocument/2006/relationships/officeDocument" Target="/word/document.xml" /><Relationship Id="coreR788ABB8D" Type="http://schemas.openxmlformats.org/package/2006/relationships/metadata/core-properties" Target="/docProps/core.xml" /><Relationship Id="customR788ABB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Rytec/rytkyně skla (kód: 28-014-H)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Rytec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rytí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vytvářeného výrobku při rytí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Rytí výrobků ze skla s využitím rycích nástrojů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pomůcek pro rytí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https://nsp.cz/jednotka-prace/rytec-skla#zdravotni-zpusobilost).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průmyslová rytina.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Rytec/rytkyně skla, 20.10.2026 6:40:19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