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C7879" Type="http://schemas.openxmlformats.org/officeDocument/2006/relationships/officeDocument" Target="/word/document.xml" /><Relationship Id="coreR398C7879" Type="http://schemas.openxmlformats.org/package/2006/relationships/metadata/core-properties" Target="/docProps/core.xml" /><Relationship Id="customR398C78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http://katalog.nsp.cz/karta_tp.aspx?id_jp=78&amp;kod_sm1=35).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rytec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Rytec skla, 30.9.2026 2:36:19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