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A6E636" Type="http://schemas.openxmlformats.org/officeDocument/2006/relationships/officeDocument" Target="/word/document.xml" /><Relationship Id="coreR10A6E636" Type="http://schemas.openxmlformats.org/package/2006/relationships/metadata/core-properties" Target="/docProps/core.xml" /><Relationship Id="customR10A6E6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duté sklo (kód: 28-010-H)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výrobků ze skloviny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Roztáčení, lepení výrobků a protahování tvaru ze skloviny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duté sklo, 17.6.2026 14:44:18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u referenčního vzorku kvalita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831" w:hRule="exact" w:wrap="none" w:vAnchor="page" w:hAnchor="margin" w:x="45" w:y="9727"/>
        <w:rPr>
          <w:rStyle w:val="C3"/>
          <w:rtl w:val="0"/>
        </w:rPr>
      </w:pPr>
    </w:p>
    <w:p>
      <w:pPr>
        <w:pStyle w:val="P13"/>
        <w:framePr w:w="6658" w:h="704" w:hRule="exact" w:wrap="none" w:vAnchor="page" w:hAnchor="margin" w:x="71" w:y="9783"/>
        <w:rPr>
          <w:rStyle w:val="C11"/>
          <w:rtl w:val="0"/>
        </w:rPr>
      </w:pPr>
      <w:r>
        <w:rPr>
          <w:rStyle w:val="C11"/>
          <w:rtl w:val="0"/>
        </w:rPr>
        <w:t>c) Vyklepat, vydrátovat a omýt píšťaly, v pracovním otvoru nahřát konce píšťal a připravit je k nabírání, připravit podávací želízko a nálepník, z kroužku nabrat homogenní sklovinu bez šlír</w:t>
      </w:r>
    </w:p>
    <w:p>
      <w:pPr>
        <w:pStyle w:val="P28"/>
        <w:framePr w:w="3921" w:h="831" w:hRule="exact" w:wrap="none" w:vAnchor="page" w:hAnchor="margin" w:x="6800" w:y="9727"/>
        <w:rPr>
          <w:rStyle w:val="C3"/>
          <w:rtl w:val="0"/>
        </w:rPr>
      </w:pPr>
    </w:p>
    <w:p>
      <w:pPr>
        <w:pStyle w:val="P29"/>
        <w:framePr w:w="3839" w:h="704"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607" w:hRule="exact" w:wrap="none" w:vAnchor="page" w:hAnchor="margin" w:x="45" w:y="11923"/>
        <w:rPr>
          <w:rStyle w:val="C3"/>
          <w:rtl w:val="0"/>
        </w:rPr>
      </w:pPr>
    </w:p>
    <w:p>
      <w:pPr>
        <w:pStyle w:val="P13"/>
        <w:framePr w:w="6658" w:h="480" w:hRule="exact" w:wrap="none" w:vAnchor="page" w:hAnchor="margin" w:x="71" w:y="1197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1923"/>
        <w:rPr>
          <w:rStyle w:val="C3"/>
          <w:rtl w:val="0"/>
        </w:rPr>
      </w:pPr>
    </w:p>
    <w:p>
      <w:pPr>
        <w:pStyle w:val="P29"/>
        <w:framePr w:w="3839" w:h="480" w:hRule="exact" w:wrap="none" w:vAnchor="page" w:hAnchor="margin" w:x="6856" w:y="11979"/>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Ústní ověření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duté sklo, 17.6.2026 14:44:18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Foukání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Vyfouknout baňky, předvést vytvoření krčku, přepíchnutí baňky novou sklovinou, urovnání nové skloviny svalákem, přifouknutí a následné sválení pro rozdělení skloviny na potřebnou tloušťku, zhodnotit teplotu nabírané skloviny a případné vady vyfouknutého výrobku (puchýře, led, šel)</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Předvést základní tvarování konkrétního výrobku při zpracování skloviny, tj. práci se svalákem, točení píšťalou a předtvarování pomocí svaláku, rozfukování skloviny a přifukování s příslušnými nástroji a pomůckami podle výrobní dokumentace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Předvést vyfukování jednoduchého menšího výrobku, tj. sválení do požadovaného tvaru, rozdělení síly skloviny podle střihu, zkontrolovat výrobek, provést chlazení a odražení od píšťaly s příslušnými nástroji a pomůckami, pracovat se střihem</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Foukání výrobků ze skloviny do forem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w:t>
      </w:r>
    </w:p>
    <w:p>
      <w:pPr>
        <w:pStyle w:val="P16"/>
        <w:framePr w:w="6710" w:h="1055" w:hRule="exact" w:wrap="none" w:vAnchor="page" w:hAnchor="margin" w:x="45" w:y="9321"/>
        <w:rPr>
          <w:rStyle w:val="C3"/>
          <w:rtl w:val="0"/>
        </w:rPr>
      </w:pPr>
    </w:p>
    <w:p>
      <w:pPr>
        <w:pStyle w:val="P17"/>
        <w:framePr w:w="6658" w:h="928" w:hRule="exact" w:wrap="none" w:vAnchor="page" w:hAnchor="margin" w:x="71" w:y="9377"/>
        <w:rPr>
          <w:rStyle w:val="C13"/>
          <w:rtl w:val="0"/>
        </w:rPr>
      </w:pPr>
      <w:r>
        <w:rPr>
          <w:rStyle w:val="C13"/>
          <w:rtl w:val="0"/>
        </w:rPr>
        <w:t>b) Předvést vkládání skloviny do formy u konkrétního výrobku, tj. otáčení sklovinou na jednu i obě strany, provést dofukování při otáčení a přefouknutí hlavice, vyjmout, zarovnat dýnko a vyrovnat výrobek s příslušnými nástroji a pomůckami podle výrobní dokumentace</w:t>
      </w:r>
    </w:p>
    <w:p>
      <w:pPr>
        <w:pStyle w:val="P30"/>
        <w:framePr w:w="3921" w:h="1055" w:hRule="exact" w:wrap="none" w:vAnchor="page" w:hAnchor="margin" w:x="6800" w:y="9321"/>
        <w:rPr>
          <w:rStyle w:val="C3"/>
          <w:rtl w:val="0"/>
        </w:rPr>
      </w:pPr>
    </w:p>
    <w:p>
      <w:pPr>
        <w:pStyle w:val="P31"/>
        <w:framePr w:w="3839" w:h="928"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Vyrobit foukaný výrobek podle předloženého výkresu s příslušnými nástroji a pomůckami, vyrobit sérii 5‒10 kusů</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Praktické předvedení</w:t>
      </w:r>
    </w:p>
    <w:p>
      <w:pPr>
        <w:pStyle w:val="P32"/>
        <w:framePr w:w="10710" w:h="248" w:hRule="exact" w:wrap="none" w:vAnchor="page" w:hAnchor="margin" w:x="28" w:y="11096"/>
        <w:rPr>
          <w:rStyle w:val="C23"/>
          <w:rtl w:val="0"/>
        </w:rPr>
      </w:pPr>
      <w:r>
        <w:rPr>
          <w:rStyle w:val="C23"/>
          <w:rtl w:val="0"/>
        </w:rPr>
        <w:t>Je třeba splnit všechna kritéria.</w:t>
      </w:r>
    </w:p>
    <w:p>
      <w:pPr>
        <w:pStyle w:val="P23"/>
        <w:framePr w:w="10710" w:h="340" w:hRule="exact" w:wrap="none" w:vAnchor="page" w:hAnchor="margin" w:x="28" w:y="11532"/>
        <w:rPr>
          <w:rStyle w:val="C18"/>
          <w:rtl w:val="0"/>
        </w:rPr>
      </w:pPr>
      <w:r>
        <w:rPr>
          <w:rStyle w:val="C18"/>
          <w:rtl w:val="0"/>
        </w:rPr>
        <w:t>Roztáčení, lepení výrobků a protahování tvaru ze skloviny</w:t>
      </w:r>
    </w:p>
    <w:p>
      <w:pPr>
        <w:pStyle w:val="P24"/>
        <w:framePr w:w="6713" w:h="376" w:hRule="exact" w:wrap="none" w:vAnchor="page" w:hAnchor="margin" w:x="45" w:y="11971"/>
        <w:rPr>
          <w:rStyle w:val="C3"/>
          <w:rtl w:val="0"/>
        </w:rPr>
      </w:pPr>
    </w:p>
    <w:p>
      <w:pPr>
        <w:pStyle w:val="P25"/>
        <w:framePr w:w="6661" w:h="249" w:hRule="exact" w:wrap="none" w:vAnchor="page" w:hAnchor="margin" w:x="71" w:y="12042"/>
        <w:rPr>
          <w:rStyle w:val="C19"/>
          <w:rtl w:val="0"/>
        </w:rPr>
      </w:pPr>
      <w:r>
        <w:rPr>
          <w:rStyle w:val="C19"/>
          <w:rtl w:val="0"/>
        </w:rPr>
        <w:t>Kritéria hodnocení</w:t>
      </w:r>
    </w:p>
    <w:p>
      <w:pPr>
        <w:pStyle w:val="P26"/>
        <w:framePr w:w="3918" w:h="376" w:hRule="exact" w:wrap="none" w:vAnchor="page" w:hAnchor="margin" w:x="6803" w:y="11971"/>
        <w:rPr>
          <w:rStyle w:val="C3"/>
          <w:rtl w:val="0"/>
        </w:rPr>
      </w:pPr>
    </w:p>
    <w:p>
      <w:pPr>
        <w:pStyle w:val="P27"/>
        <w:framePr w:w="3836" w:h="249" w:hRule="exact" w:wrap="none" w:vAnchor="page" w:hAnchor="margin" w:x="6859" w:y="12042"/>
        <w:rPr>
          <w:rStyle w:val="C20"/>
          <w:rtl w:val="0"/>
        </w:rPr>
      </w:pPr>
      <w:r>
        <w:rPr>
          <w:rStyle w:val="C20"/>
          <w:rtl w:val="0"/>
        </w:rPr>
        <w:t>Způsoby ověření</w:t>
      </w:r>
    </w:p>
    <w:p>
      <w:pPr>
        <w:pStyle w:val="P12"/>
        <w:framePr w:w="6710" w:h="831" w:hRule="exact" w:wrap="none" w:vAnchor="page" w:hAnchor="margin" w:x="45" w:y="12347"/>
        <w:rPr>
          <w:rStyle w:val="C3"/>
          <w:rtl w:val="0"/>
        </w:rPr>
      </w:pPr>
    </w:p>
    <w:p>
      <w:pPr>
        <w:pStyle w:val="P13"/>
        <w:framePr w:w="6658" w:h="704" w:hRule="exact" w:wrap="none" w:vAnchor="page" w:hAnchor="margin" w:x="71" w:y="12403"/>
        <w:rPr>
          <w:rStyle w:val="C11"/>
          <w:rtl w:val="0"/>
        </w:rPr>
      </w:pPr>
      <w:r>
        <w:rPr>
          <w:rStyle w:val="C11"/>
          <w:rtl w:val="0"/>
        </w:rPr>
        <w:t>a) Předvést na polotovaru skleněného výrobku dokončovací práce na tvarovaném výrobku nebo prvorafinační operace (zapalování, roztáčení, pukání)</w:t>
      </w:r>
    </w:p>
    <w:p>
      <w:pPr>
        <w:pStyle w:val="P28"/>
        <w:framePr w:w="3921" w:h="831" w:hRule="exact" w:wrap="none" w:vAnchor="page" w:hAnchor="margin" w:x="6800" w:y="12347"/>
        <w:rPr>
          <w:rStyle w:val="C3"/>
          <w:rtl w:val="0"/>
        </w:rPr>
      </w:pPr>
    </w:p>
    <w:p>
      <w:pPr>
        <w:pStyle w:val="P29"/>
        <w:framePr w:w="3839" w:h="704" w:hRule="exact" w:wrap="none" w:vAnchor="page" w:hAnchor="margin" w:x="6856" w:y="12403"/>
        <w:rPr>
          <w:rStyle w:val="C21"/>
          <w:rtl w:val="0"/>
        </w:rPr>
      </w:pPr>
      <w:r>
        <w:rPr>
          <w:rStyle w:val="C21"/>
          <w:rtl w:val="0"/>
        </w:rPr>
        <w:t>Praktické předvedení a ústní ověření</w:t>
      </w:r>
    </w:p>
    <w:p>
      <w:pPr>
        <w:pStyle w:val="P16"/>
        <w:framePr w:w="6710" w:h="607" w:hRule="exact" w:wrap="none" w:vAnchor="page" w:hAnchor="margin" w:x="45" w:y="13178"/>
        <w:rPr>
          <w:rStyle w:val="C3"/>
          <w:rtl w:val="0"/>
        </w:rPr>
      </w:pPr>
    </w:p>
    <w:p>
      <w:pPr>
        <w:pStyle w:val="P17"/>
        <w:framePr w:w="6658" w:h="480" w:hRule="exact" w:wrap="none" w:vAnchor="page" w:hAnchor="margin" w:x="71" w:y="13234"/>
        <w:rPr>
          <w:rStyle w:val="C13"/>
          <w:rtl w:val="0"/>
        </w:rPr>
      </w:pPr>
      <w:r>
        <w:rPr>
          <w:rStyle w:val="C13"/>
          <w:rtl w:val="0"/>
        </w:rPr>
        <w:t>b) Popsat operace prováděné po vychlazení výrobku (zapalování, opukávání, obrušování)</w:t>
      </w:r>
    </w:p>
    <w:p>
      <w:pPr>
        <w:pStyle w:val="P30"/>
        <w:framePr w:w="3921" w:h="607" w:hRule="exact" w:wrap="none" w:vAnchor="page" w:hAnchor="margin" w:x="6800" w:y="13178"/>
        <w:rPr>
          <w:rStyle w:val="C3"/>
          <w:rtl w:val="0"/>
        </w:rPr>
      </w:pPr>
    </w:p>
    <w:p>
      <w:pPr>
        <w:pStyle w:val="P31"/>
        <w:framePr w:w="3839" w:h="480" w:hRule="exact" w:wrap="none" w:vAnchor="page" w:hAnchor="margin" w:x="6856" w:y="13234"/>
        <w:rPr>
          <w:rStyle w:val="C22"/>
          <w:rtl w:val="0"/>
        </w:rPr>
      </w:pPr>
      <w:r>
        <w:rPr>
          <w:rStyle w:val="C22"/>
          <w:rtl w:val="0"/>
        </w:rPr>
        <w:t>Ústní ověření</w:t>
      </w:r>
    </w:p>
    <w:p>
      <w:pPr>
        <w:pStyle w:val="P32"/>
        <w:framePr w:w="10710" w:h="248" w:hRule="exact" w:wrap="none" w:vAnchor="page" w:hAnchor="margin" w:x="28" w:y="138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duté sklo, 17.6.2026 14:44:18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údržba a obsluha zařízení a pomůcek pro výrobu dutého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zařízení, nářadí a pomůcky pro výrobu dutého skla a popsat jejich údržbu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pro duté sklo, 17.6.2026 14:44:18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zkoušky je potřeba zajistit přítomnost jednoho pracovníka obstarávajícího manipulaci s formou (zadák) a jednoho pracovníka k odnášení vytvarovaného výrobku do chladicí pece (odnašík).</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odborné kompetence je třeba získat celkový přehled o způsobilosti uchazeče vykonávat povolání v určitém úseku sklářské výroby.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duté sklo, 17.6.2026 14:44:18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28-010-H Sklář/sklářka pro duté sklo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duté sklo, 17.6.2026 14:44:18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roztáčecí píckou a pomocnými ručními hořáky, sklářskou píšťalou o průměru 14 mm s dřevěným štýlem, dřevěným sklářským nářadím (svaláky různých velikostí, hladítko, tlačák), sklářskou formou, prkénkem pod formu, kolíčky do formy, kovovým sklářským nářadím (pinzeta, uražák, plíšek), vidličkou na odnášení a kladivem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přípravy na zkoušku</w:t>
      </w:r>
    </w:p>
    <w:p>
      <w:pPr>
        <w:keepNext w:val="0"/>
        <w:keepLines w:val="0"/>
        <w:framePr w:w="10766" w:h="80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pro vykonání zkoušky</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duté sklo, 17.6.2026 14:44:18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Sklář/sklářka pro duté sklo, 17.6.2026 14:44:18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538F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565C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73DA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