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89A0A" Type="http://schemas.openxmlformats.org/officeDocument/2006/relationships/officeDocument" Target="/word/document.xml" /><Relationship Id="coreR41789A0A" Type="http://schemas.openxmlformats.org/package/2006/relationships/metadata/core-properties" Target="/docProps/core.xml" /><Relationship Id="customR41789A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20.10.2026 12:35:23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‒ https://nsp.cz/jednotka-prace/sklar-duteho-skla#zdravotni-zpusobilost).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odborné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20.10.2026 12:35:23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20.10.2026 12:35:23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