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854DEC" Type="http://schemas.openxmlformats.org/officeDocument/2006/relationships/officeDocument" Target="/word/document.xml" /><Relationship Id="coreR68854DEC" Type="http://schemas.openxmlformats.org/package/2006/relationships/metadata/core-properties" Target="/docProps/core.xml" /><Relationship Id="customR68854D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keramické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odměňování pracovníků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preventivních prohlídek a oprav strojů a zařízení pro keramickou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Koordinace průběhu a vazeb výrobních činností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organizačních a provozních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technologického úseku keramické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a motivování zaměstnanců v keramické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keramické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Sestavování operativních plánů keramické výroby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30.06.2012 do: 28.06.2019</w:t>
      </w:r>
    </w:p>
    <w:p>
      <w:pPr>
        <w:pStyle w:val="P21"/>
        <w:framePr w:w="7654" w:h="331" w:hRule="exact" w:wrap="none" w:vAnchor="page" w:hAnchor="margin" w:x="28" w:y="15940"/>
        <w:rPr>
          <w:rStyle w:val="C16"/>
          <w:rtl w:val="0"/>
        </w:rPr>
      </w:pPr>
      <w:r>
        <w:rPr>
          <w:rStyle w:val="C16"/>
          <w:rtl w:val="0"/>
        </w:rPr>
        <w:t>Keramický technik mistr, 18.10.2026 18:15:51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technický výkres nebo výrobní dokumentaci pro určitý keramický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normy, které se týkají příslušné výrobní produkce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Určit způsob kontroly dodržování technologických postupů v keramické výrobě</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Vytvořit pracovní postup pro určitý výrobek v keramické výrobě, definovat kontrolní mechanismy pracovního postupu a stanovit jeho klíčové parametry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Vyjmenovat základní bezpečnostní předpisy charakteristické pro keramickou výrobu, definovat parametry pro hlučné a prašné prostředí v keramické výrobě</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Kontrola plnění operativních plánů keramické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Vytvořit plán plnění výroby určitého výrobku za danou časovou jednotku na základě znalosti parametrů základních výrobních zařízení v keramické výrobě</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Určit způsob kontroly plnění plánu pro určitý výrobek v jednotlivých technologických procesech keramické výroby</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c) Definovat základní výrobní parametry nutné ke splnění plánu keramické výroby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Ústní ověření</w:t>
      </w:r>
    </w:p>
    <w:p>
      <w:pPr>
        <w:pStyle w:val="P32"/>
        <w:framePr w:w="10710" w:h="248" w:hRule="exact" w:wrap="none" w:vAnchor="page" w:hAnchor="margin" w:x="28" w:y="11442"/>
        <w:rPr>
          <w:rStyle w:val="C23"/>
          <w:rtl w:val="0"/>
        </w:rPr>
      </w:pPr>
      <w:r>
        <w:rPr>
          <w:rStyle w:val="C23"/>
          <w:rtl w:val="0"/>
        </w:rPr>
        <w:t>Je třeba splnit všechna kritéria.</w:t>
      </w:r>
    </w:p>
    <w:p>
      <w:pPr>
        <w:pStyle w:val="P23"/>
        <w:framePr w:w="10710" w:h="340" w:hRule="exact" w:wrap="none" w:vAnchor="page" w:hAnchor="margin" w:x="28" w:y="11878"/>
        <w:rPr>
          <w:rStyle w:val="C18"/>
          <w:rtl w:val="0"/>
        </w:rPr>
      </w:pPr>
      <w:r>
        <w:rPr>
          <w:rStyle w:val="C18"/>
          <w:rtl w:val="0"/>
        </w:rPr>
        <w:t>Vedení provozní dokumentace keramické výroby</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Popsat provozní dokumentaci pro určitý výrobek v keramické výrobě</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Ústní ověření</w:t>
      </w:r>
    </w:p>
    <w:p>
      <w:pPr>
        <w:pStyle w:val="P16"/>
        <w:framePr w:w="6710" w:h="607" w:hRule="exact" w:wrap="none" w:vAnchor="page" w:hAnchor="margin" w:x="45" w:y="13070"/>
        <w:rPr>
          <w:rStyle w:val="C3"/>
          <w:rtl w:val="0"/>
        </w:rPr>
      </w:pPr>
    </w:p>
    <w:p>
      <w:pPr>
        <w:pStyle w:val="P17"/>
        <w:framePr w:w="6658" w:h="480" w:hRule="exact" w:wrap="none" w:vAnchor="page" w:hAnchor="margin" w:x="71" w:y="13126"/>
        <w:rPr>
          <w:rStyle w:val="C13"/>
          <w:rtl w:val="0"/>
        </w:rPr>
      </w:pPr>
      <w:r>
        <w:rPr>
          <w:rStyle w:val="C13"/>
          <w:rtl w:val="0"/>
        </w:rPr>
        <w:t>b) Uvést hlavní parametry, které by měla provozní dokumentace v keramické výrobě obsahovat</w:t>
      </w:r>
    </w:p>
    <w:p>
      <w:pPr>
        <w:pStyle w:val="P30"/>
        <w:framePr w:w="3921" w:h="607" w:hRule="exact" w:wrap="none" w:vAnchor="page" w:hAnchor="margin" w:x="6800" w:y="13070"/>
        <w:rPr>
          <w:rStyle w:val="C3"/>
          <w:rtl w:val="0"/>
        </w:rPr>
      </w:pPr>
    </w:p>
    <w:p>
      <w:pPr>
        <w:pStyle w:val="P31"/>
        <w:framePr w:w="3839" w:h="480" w:hRule="exact" w:wrap="none" w:vAnchor="page" w:hAnchor="margin" w:x="6856" w:y="13126"/>
        <w:rPr>
          <w:rStyle w:val="C22"/>
          <w:rtl w:val="0"/>
        </w:rPr>
      </w:pPr>
      <w:r>
        <w:rPr>
          <w:rStyle w:val="C22"/>
          <w:rtl w:val="0"/>
        </w:rPr>
        <w:t>Ústní ověření</w:t>
      </w:r>
    </w:p>
    <w:p>
      <w:pPr>
        <w:pStyle w:val="P32"/>
        <w:framePr w:w="10710" w:h="248" w:hRule="exact" w:wrap="none" w:vAnchor="page" w:hAnchor="margin" w:x="28" w:y="13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18.10.2026 18:15:51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pracovníků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systémy řízení jakosti, pojem ISO 9001 ve vztahu ke keramické výrobě</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Popsat principy preventivních prohlídek a oprav, které se týkají provozu strojů a zařízení v keramické výrobě</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Ústní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c) Uvést údaje, které by měly být uvedeny v dokumentacích, určených pro jednotlivé stroje a zařízení v keramické výrobě</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32"/>
        <w:framePr w:w="10710" w:h="248" w:hRule="exact" w:wrap="none" w:vAnchor="page" w:hAnchor="margin" w:x="28" w:y="6875"/>
        <w:rPr>
          <w:rStyle w:val="C23"/>
          <w:rtl w:val="0"/>
        </w:rPr>
      </w:pPr>
      <w:r>
        <w:rPr>
          <w:rStyle w:val="C23"/>
          <w:rtl w:val="0"/>
        </w:rPr>
        <w:t>Je třeba splnit všechna kritéria.</w:t>
      </w:r>
    </w:p>
    <w:p>
      <w:pPr>
        <w:pStyle w:val="P23"/>
        <w:framePr w:w="10710" w:h="340" w:hRule="exact" w:wrap="none" w:vAnchor="page" w:hAnchor="margin" w:x="28" w:y="7311"/>
        <w:rPr>
          <w:rStyle w:val="C18"/>
          <w:rtl w:val="0"/>
        </w:rPr>
      </w:pPr>
      <w:r>
        <w:rPr>
          <w:rStyle w:val="C18"/>
          <w:rtl w:val="0"/>
        </w:rPr>
        <w:t>Koordinace průběhu a vazeb výrobních činností v keramické výrobě</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Ústní ověření</w:t>
      </w:r>
    </w:p>
    <w:p>
      <w:pPr>
        <w:pStyle w:val="P16"/>
        <w:framePr w:w="6710" w:h="831" w:hRule="exact" w:wrap="none" w:vAnchor="page" w:hAnchor="margin" w:x="45" w:y="8733"/>
        <w:rPr>
          <w:rStyle w:val="C3"/>
          <w:rtl w:val="0"/>
        </w:rPr>
      </w:pPr>
    </w:p>
    <w:p>
      <w:pPr>
        <w:pStyle w:val="P17"/>
        <w:framePr w:w="6658" w:h="704" w:hRule="exact" w:wrap="none" w:vAnchor="page" w:hAnchor="margin" w:x="71" w:y="8789"/>
        <w:rPr>
          <w:rStyle w:val="C13"/>
          <w:rtl w:val="0"/>
        </w:rPr>
      </w:pPr>
      <w:r>
        <w:rPr>
          <w:rStyle w:val="C13"/>
          <w:rtl w:val="0"/>
        </w:rPr>
        <w:t>b) Vytvořit a popsat plán výroby určeného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8733"/>
        <w:rPr>
          <w:rStyle w:val="C3"/>
          <w:rtl w:val="0"/>
        </w:rPr>
      </w:pPr>
    </w:p>
    <w:p>
      <w:pPr>
        <w:pStyle w:val="P31"/>
        <w:framePr w:w="3839" w:h="704" w:hRule="exact" w:wrap="none" w:vAnchor="page" w:hAnchor="margin" w:x="6856" w:y="8789"/>
        <w:rPr>
          <w:rStyle w:val="C22"/>
          <w:rtl w:val="0"/>
        </w:rPr>
      </w:pPr>
      <w:r>
        <w:rPr>
          <w:rStyle w:val="C22"/>
          <w:rtl w:val="0"/>
        </w:rPr>
        <w:t>Praktické předvedení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c) Vytvořit a popsat plán výroby keramického polotovaru pro určený výrobní proces na základě požadavků ostatních výrobních procesů v keramické výrobě</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Praktické předvedení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607" w:hRule="exact" w:wrap="none" w:vAnchor="page" w:hAnchor="margin" w:x="45" w:y="11760"/>
        <w:rPr>
          <w:rStyle w:val="C3"/>
          <w:rtl w:val="0"/>
        </w:rPr>
      </w:pPr>
    </w:p>
    <w:p>
      <w:pPr>
        <w:pStyle w:val="P13"/>
        <w:framePr w:w="6658" w:h="480" w:hRule="exact" w:wrap="none" w:vAnchor="page" w:hAnchor="margin" w:x="71" w:y="11816"/>
        <w:rPr>
          <w:rStyle w:val="C11"/>
          <w:rtl w:val="0"/>
        </w:rPr>
      </w:pPr>
      <w:r>
        <w:rPr>
          <w:rStyle w:val="C11"/>
          <w:rtl w:val="0"/>
        </w:rPr>
        <w:t>a) Popsat hlavní problémy spojené s jednotlivými technologickými kroky v keramické výrobě</w:t>
      </w:r>
    </w:p>
    <w:p>
      <w:pPr>
        <w:pStyle w:val="P28"/>
        <w:framePr w:w="3921" w:h="607" w:hRule="exact" w:wrap="none" w:vAnchor="page" w:hAnchor="margin" w:x="6800" w:y="11760"/>
        <w:rPr>
          <w:rStyle w:val="C3"/>
          <w:rtl w:val="0"/>
        </w:rPr>
      </w:pPr>
    </w:p>
    <w:p>
      <w:pPr>
        <w:pStyle w:val="P29"/>
        <w:framePr w:w="3839" w:h="480" w:hRule="exact" w:wrap="none" w:vAnchor="page" w:hAnchor="margin" w:x="6856" w:y="11816"/>
        <w:rPr>
          <w:rStyle w:val="C21"/>
          <w:rtl w:val="0"/>
        </w:rPr>
      </w:pPr>
      <w:r>
        <w:rPr>
          <w:rStyle w:val="C21"/>
          <w:rtl w:val="0"/>
        </w:rPr>
        <w:t>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b) Navrhnout na modelovém případě způsoby vedoucí k odstranění problémů v keramické výrobě</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Praktické předvedení</w:t>
      </w:r>
    </w:p>
    <w:p>
      <w:pPr>
        <w:pStyle w:val="P32"/>
        <w:framePr w:w="10710" w:h="248" w:hRule="exact" w:wrap="none" w:vAnchor="page" w:hAnchor="margin" w:x="28" w:y="130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18.10.2026 18:15:51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keramické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metody nutné ke stanovení parametrů typických pro jednotlivé výrobní procesy v keramické výrobě a uvést, jakým způsobem se s nimi bude dále pracovat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a motivování zaměstnanců v keramické výrobě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Specifikovat komunikaci mezi zaměstnanci a vedením keramického provozu vedoucí k motivování zaměstnanců</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Navrhnout zlepšení komunikace mezi zaměstnanci a vedením keramického provozu</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Písemné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Předvést asertivní jednání při řešení výrobního problému na simulované situaci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Určování optimálního využívání výrobních a pracovních kapacit na pracovištích keramické výroby</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základní výrobní zařízení pro jednotlivé technologické procesy v keramické výrobě a určit kapacitní a výrobní parametry pro tato zařízení</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b) Popsat metodiku výpočtů pro optimální využívání výrobních a pracovních kapacit na pracovištích keramické výroby</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Ústní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c) Navrhnout a popsat optimální prostorové rozložení výrobních technologických procesů z hlediska maximální produktivity keramické výroby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32"/>
        <w:framePr w:w="10710" w:h="248" w:hRule="exact" w:wrap="none" w:vAnchor="page" w:hAnchor="margin" w:x="28" w:y="10891"/>
        <w:rPr>
          <w:rStyle w:val="C23"/>
          <w:rtl w:val="0"/>
        </w:rPr>
      </w:pPr>
      <w:r>
        <w:rPr>
          <w:rStyle w:val="C23"/>
          <w:rtl w:val="0"/>
        </w:rPr>
        <w:t>Je třeba splnit všechna kritéria.</w:t>
      </w:r>
    </w:p>
    <w:p>
      <w:pPr>
        <w:pStyle w:val="P23"/>
        <w:framePr w:w="10710" w:h="340" w:hRule="exact" w:wrap="none" w:vAnchor="page" w:hAnchor="margin" w:x="28" w:y="11327"/>
        <w:rPr>
          <w:rStyle w:val="C18"/>
          <w:rtl w:val="0"/>
        </w:rPr>
      </w:pPr>
      <w:r>
        <w:rPr>
          <w:rStyle w:val="C18"/>
          <w:rtl w:val="0"/>
        </w:rPr>
        <w:t>Sestavování operativních plánů keramické výroby</w:t>
      </w:r>
    </w:p>
    <w:p>
      <w:pPr>
        <w:pStyle w:val="P24"/>
        <w:framePr w:w="6713" w:h="376" w:hRule="exact" w:wrap="none" w:vAnchor="page" w:hAnchor="margin" w:x="45" w:y="11766"/>
        <w:rPr>
          <w:rStyle w:val="C3"/>
          <w:rtl w:val="0"/>
        </w:rPr>
      </w:pPr>
    </w:p>
    <w:p>
      <w:pPr>
        <w:pStyle w:val="P25"/>
        <w:framePr w:w="6661" w:h="249" w:hRule="exact" w:wrap="none" w:vAnchor="page" w:hAnchor="margin" w:x="71" w:y="11837"/>
        <w:rPr>
          <w:rStyle w:val="C19"/>
          <w:rtl w:val="0"/>
        </w:rPr>
      </w:pPr>
      <w:r>
        <w:rPr>
          <w:rStyle w:val="C19"/>
          <w:rtl w:val="0"/>
        </w:rPr>
        <w:t>Kritéria hodnocení</w:t>
      </w:r>
    </w:p>
    <w:p>
      <w:pPr>
        <w:pStyle w:val="P26"/>
        <w:framePr w:w="3918" w:h="376" w:hRule="exact" w:wrap="none" w:vAnchor="page" w:hAnchor="margin" w:x="6803" w:y="11766"/>
        <w:rPr>
          <w:rStyle w:val="C3"/>
          <w:rtl w:val="0"/>
        </w:rPr>
      </w:pPr>
    </w:p>
    <w:p>
      <w:pPr>
        <w:pStyle w:val="P27"/>
        <w:framePr w:w="3836" w:h="249" w:hRule="exact" w:wrap="none" w:vAnchor="page" w:hAnchor="margin" w:x="6859" w:y="11837"/>
        <w:rPr>
          <w:rStyle w:val="C20"/>
          <w:rtl w:val="0"/>
        </w:rPr>
      </w:pPr>
      <w:r>
        <w:rPr>
          <w:rStyle w:val="C20"/>
          <w:rtl w:val="0"/>
        </w:rPr>
        <w:t>Způsoby ověření</w:t>
      </w:r>
    </w:p>
    <w:p>
      <w:pPr>
        <w:pStyle w:val="P12"/>
        <w:framePr w:w="6710" w:h="607" w:hRule="exact" w:wrap="none" w:vAnchor="page" w:hAnchor="margin" w:x="45" w:y="12142"/>
        <w:rPr>
          <w:rStyle w:val="C3"/>
          <w:rtl w:val="0"/>
        </w:rPr>
      </w:pPr>
    </w:p>
    <w:p>
      <w:pPr>
        <w:pStyle w:val="P13"/>
        <w:framePr w:w="6658" w:h="480" w:hRule="exact" w:wrap="none" w:vAnchor="page" w:hAnchor="margin" w:x="71" w:y="12198"/>
        <w:rPr>
          <w:rStyle w:val="C11"/>
          <w:rtl w:val="0"/>
        </w:rPr>
      </w:pPr>
      <w:r>
        <w:rPr>
          <w:rStyle w:val="C11"/>
          <w:rtl w:val="0"/>
        </w:rPr>
        <w:t>a) Připravit operativní plán na výrobu určitého keramického výrobku v keramické výrobě s využitím PC</w:t>
      </w:r>
    </w:p>
    <w:p>
      <w:pPr>
        <w:pStyle w:val="P28"/>
        <w:framePr w:w="3921" w:h="607" w:hRule="exact" w:wrap="none" w:vAnchor="page" w:hAnchor="margin" w:x="6800" w:y="12142"/>
        <w:rPr>
          <w:rStyle w:val="C3"/>
          <w:rtl w:val="0"/>
        </w:rPr>
      </w:pPr>
    </w:p>
    <w:p>
      <w:pPr>
        <w:pStyle w:val="P29"/>
        <w:framePr w:w="3839" w:h="480" w:hRule="exact" w:wrap="none" w:vAnchor="page" w:hAnchor="margin" w:x="6856" w:y="12198"/>
        <w:rPr>
          <w:rStyle w:val="C21"/>
          <w:rtl w:val="0"/>
        </w:rPr>
      </w:pPr>
      <w:r>
        <w:rPr>
          <w:rStyle w:val="C21"/>
          <w:rtl w:val="0"/>
        </w:rPr>
        <w:t>Praktické předvedení</w:t>
      </w:r>
    </w:p>
    <w:p>
      <w:pPr>
        <w:pStyle w:val="P16"/>
        <w:framePr w:w="6710" w:h="376" w:hRule="exact" w:wrap="none" w:vAnchor="page" w:hAnchor="margin" w:x="45" w:y="12749"/>
        <w:rPr>
          <w:rStyle w:val="C3"/>
          <w:rtl w:val="0"/>
        </w:rPr>
      </w:pPr>
    </w:p>
    <w:p>
      <w:pPr>
        <w:pStyle w:val="P17"/>
        <w:framePr w:w="6658" w:h="249" w:hRule="exact" w:wrap="none" w:vAnchor="page" w:hAnchor="margin" w:x="71" w:y="12805"/>
        <w:rPr>
          <w:rStyle w:val="C13"/>
          <w:rtl w:val="0"/>
        </w:rPr>
      </w:pPr>
      <w:r>
        <w:rPr>
          <w:rStyle w:val="C13"/>
          <w:rtl w:val="0"/>
        </w:rPr>
        <w:t>b) Určit na základě časového plánu výroby úkoly pro jednotlivé výrobní úseky</w:t>
      </w:r>
    </w:p>
    <w:p>
      <w:pPr>
        <w:pStyle w:val="P30"/>
        <w:framePr w:w="3921" w:h="376" w:hRule="exact" w:wrap="none" w:vAnchor="page" w:hAnchor="margin" w:x="6800" w:y="12749"/>
        <w:rPr>
          <w:rStyle w:val="C3"/>
          <w:rtl w:val="0"/>
        </w:rPr>
      </w:pPr>
    </w:p>
    <w:p>
      <w:pPr>
        <w:pStyle w:val="P31"/>
        <w:framePr w:w="3839" w:h="249" w:hRule="exact" w:wrap="none" w:vAnchor="page" w:hAnchor="margin" w:x="6856" w:y="12805"/>
        <w:rPr>
          <w:rStyle w:val="C22"/>
          <w:rtl w:val="0"/>
        </w:rPr>
      </w:pPr>
      <w:r>
        <w:rPr>
          <w:rStyle w:val="C22"/>
          <w:rtl w:val="0"/>
        </w:rPr>
        <w:t>Ústní a písemné ověření</w:t>
      </w:r>
    </w:p>
    <w:p>
      <w:pPr>
        <w:pStyle w:val="P12"/>
        <w:framePr w:w="6710" w:h="607" w:hRule="exact" w:wrap="none" w:vAnchor="page" w:hAnchor="margin" w:x="45" w:y="13125"/>
        <w:rPr>
          <w:rStyle w:val="C3"/>
          <w:rtl w:val="0"/>
        </w:rPr>
      </w:pPr>
    </w:p>
    <w:p>
      <w:pPr>
        <w:pStyle w:val="P13"/>
        <w:framePr w:w="6658" w:h="480" w:hRule="exact" w:wrap="none" w:vAnchor="page" w:hAnchor="margin" w:x="71" w:y="13181"/>
        <w:rPr>
          <w:rStyle w:val="C11"/>
          <w:rtl w:val="0"/>
        </w:rPr>
      </w:pPr>
      <w:r>
        <w:rPr>
          <w:rStyle w:val="C11"/>
          <w:rtl w:val="0"/>
        </w:rPr>
        <w:t>c) Definovat nároky na výrobní zařízení a pracovníky ke splnění časového plánu výroby</w:t>
      </w:r>
    </w:p>
    <w:p>
      <w:pPr>
        <w:pStyle w:val="P28"/>
        <w:framePr w:w="3921" w:h="607" w:hRule="exact" w:wrap="none" w:vAnchor="page" w:hAnchor="margin" w:x="6800" w:y="13125"/>
        <w:rPr>
          <w:rStyle w:val="C3"/>
          <w:rtl w:val="0"/>
        </w:rPr>
      </w:pPr>
    </w:p>
    <w:p>
      <w:pPr>
        <w:pStyle w:val="P29"/>
        <w:framePr w:w="3839" w:h="480" w:hRule="exact" w:wrap="none" w:vAnchor="page" w:hAnchor="margin" w:x="6856" w:y="13181"/>
        <w:rPr>
          <w:rStyle w:val="C21"/>
          <w:rtl w:val="0"/>
        </w:rPr>
      </w:pPr>
      <w:r>
        <w:rPr>
          <w:rStyle w:val="C21"/>
          <w:rtl w:val="0"/>
        </w:rPr>
        <w:t>Ústní a písemné ověření</w:t>
      </w:r>
    </w:p>
    <w:p>
      <w:pPr>
        <w:pStyle w:val="P16"/>
        <w:framePr w:w="6710" w:h="376" w:hRule="exact" w:wrap="none" w:vAnchor="page" w:hAnchor="margin" w:x="45" w:y="13732"/>
        <w:rPr>
          <w:rStyle w:val="C3"/>
          <w:rtl w:val="0"/>
        </w:rPr>
      </w:pPr>
    </w:p>
    <w:p>
      <w:pPr>
        <w:pStyle w:val="P17"/>
        <w:framePr w:w="6658" w:h="249" w:hRule="exact" w:wrap="none" w:vAnchor="page" w:hAnchor="margin" w:x="71" w:y="13788"/>
        <w:rPr>
          <w:rStyle w:val="C13"/>
          <w:rtl w:val="0"/>
        </w:rPr>
      </w:pPr>
      <w:r>
        <w:rPr>
          <w:rStyle w:val="C13"/>
          <w:rtl w:val="0"/>
        </w:rPr>
        <w:t>d) Popsat možnosti úspor pro jednotlivé výrobní procesy v keramické výrobě</w:t>
      </w:r>
    </w:p>
    <w:p>
      <w:pPr>
        <w:pStyle w:val="P30"/>
        <w:framePr w:w="3921" w:h="376" w:hRule="exact" w:wrap="none" w:vAnchor="page" w:hAnchor="margin" w:x="6800" w:y="13732"/>
        <w:rPr>
          <w:rStyle w:val="C3"/>
          <w:rtl w:val="0"/>
        </w:rPr>
      </w:pPr>
    </w:p>
    <w:p>
      <w:pPr>
        <w:pStyle w:val="P31"/>
        <w:framePr w:w="3839" w:h="249" w:hRule="exact" w:wrap="none" w:vAnchor="page" w:hAnchor="margin" w:x="6856" w:y="13788"/>
        <w:rPr>
          <w:rStyle w:val="C22"/>
          <w:rtl w:val="0"/>
        </w:rPr>
      </w:pPr>
      <w:r>
        <w:rPr>
          <w:rStyle w:val="C22"/>
          <w:rtl w:val="0"/>
        </w:rPr>
        <w:t>Ústní a písemné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18.10.2026 18:15:51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http://katalog.nsp.cz/karta_p.aspx?id_jp=7340&amp;kod_sm1=35.</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vybere typ/typy nebo druh/druhy výrobku z oblastí keramické výroby podle klasifikace CZ-NACE: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23.2 Výroba žáruvzdorných výrobků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23.3 Výroba stavebních výrobků z jílovitých materiálů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23.4 Výroba ostatních porcelánových a keramických výrobků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předem písemně připraví modelové situace z provozu v návaznosti na ověřované kompetence.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uchazeč měl ukončené střední vzdělání s výučním listem nebo střední vzdělání s maturitní zkouškou.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s nainstalovaným kancelářským SW Microsoft Office, obsahující textový editor WORD, tabulkový procesor Excel a Power Point a bude s jeho pomocí zpracovávat úkoly ověřující tyto kompetence: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operativních plánů keramické výroby, kritérium a).</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18.10.2026 18:15:51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technologie keramiky a alespoň 10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alespoň 15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technologii keramiky a alespoň 5 let odborné praxe v řídících pozicích v oblasti keramické výroby nebo ve funkci učitele odborných předmětů nebo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keramický technik mistr a střední vzdělání s maturitní zkouškou a alespoň 10 let odborné praxe v řídících pozicích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2773"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papírem, psacími potřebami a tabulí nebo flipchartem.</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vad porcelánu, obkladaček, dlaždic, sanitární keramiky, žáromateriálů a stavebních výrobků z jílovitých materiálů (minimálně 3 kusy vad na výrobek).</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Keramický technik mistr, 18.10.2026 18:15:51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Keramický technik mistr, 18.10.2026 18:15:51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sklo, keramiku a zpracování minerálů,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 Refractories CZ,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znalecká a konzultační činnost v oboru stavební keramiky</w:t>
      </w:r>
    </w:p>
    <w:p>
      <w:pPr>
        <w:pStyle w:val="P21"/>
        <w:framePr w:w="7654" w:h="331" w:hRule="exact" w:wrap="none" w:vAnchor="page" w:hAnchor="margin" w:x="28" w:y="15940"/>
        <w:rPr>
          <w:rStyle w:val="C16"/>
          <w:rtl w:val="0"/>
        </w:rPr>
      </w:pPr>
      <w:r>
        <w:rPr>
          <w:rStyle w:val="C16"/>
          <w:rtl w:val="0"/>
        </w:rPr>
        <w:t>Keramický technik mistr, 18.10.2026 18:15:51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