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F29C9F6" Type="http://schemas.openxmlformats.org/officeDocument/2006/relationships/officeDocument" Target="/word/document.xml" /><Relationship Id="coreR6F29C9F6" Type="http://schemas.openxmlformats.org/package/2006/relationships/metadata/core-properties" Target="/docProps/core.xml" /><Relationship Id="customR6F29C9F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Keramický technik mistr (kód: 28-028-M)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Keramický technik; Keramický technik mistr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keramické výroby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dodržování technologických postupů a bezpečnostních předpisů v keramické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plnění operativních plánů keramické výroby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provozní dokumentace keramické výroby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Zpracování podkladů pro odměňování pracovníků v keramické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Organizace preventivních prohlídek a oprav strojů a zařízení pro keramickou výrobu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Koordinace průběhu a vazeb výrobních činností v keramické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Operativní řešení organizačních a provozních problémů v keramické výrobě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Řízení technologického úseku keramické výroby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Vedení a motivování zaměstnanců v keramické výrobě</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Určování optimálního využívání výrobních a pracovních kapacit na pracovištích keramické výroby</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Sestavování operativních plánů keramické výroby</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7"/>
        <w:framePr w:w="8788" w:h="340" w:hRule="exact" w:wrap="none" w:vAnchor="page" w:hAnchor="margin" w:x="28" w:y="10361"/>
        <w:rPr>
          <w:rStyle w:val="C8"/>
          <w:rtl w:val="0"/>
        </w:rPr>
      </w:pPr>
      <w:r>
        <w:rPr>
          <w:rStyle w:val="C8"/>
          <w:rtl w:val="0"/>
        </w:rPr>
        <w:t>Platnost standardu</w:t>
      </w:r>
    </w:p>
    <w:p>
      <w:pPr>
        <w:pStyle w:val="P20"/>
        <w:framePr w:w="4283" w:h="248" w:hRule="exact" w:wrap="none" w:vAnchor="page" w:hAnchor="margin" w:x="28" w:y="10701"/>
        <w:rPr>
          <w:rStyle w:val="C15"/>
          <w:rtl w:val="0"/>
        </w:rPr>
      </w:pPr>
      <w:r>
        <w:rPr>
          <w:rStyle w:val="C15"/>
          <w:rtl w:val="0"/>
        </w:rPr>
        <w:t>Standard je platný od: 30.06.2012 do: 28.06.2019</w:t>
      </w:r>
    </w:p>
    <w:p>
      <w:pPr>
        <w:pStyle w:val="P21"/>
        <w:framePr w:w="7654" w:h="331" w:hRule="exact" w:wrap="none" w:vAnchor="page" w:hAnchor="margin" w:x="28" w:y="15940"/>
        <w:rPr>
          <w:rStyle w:val="C16"/>
          <w:rtl w:val="0"/>
        </w:rPr>
      </w:pPr>
      <w:r>
        <w:rPr>
          <w:rStyle w:val="C16"/>
          <w:rtl w:val="0"/>
        </w:rPr>
        <w:t>Keramický technik mistr, 7.11.2026 17:45:29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keramické výroby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technický výkres nebo výrobní dokumentaci pro určitý keramický výrobek</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Uvést základní normy, které se týkají příslušné výrobní produkce</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Kontrola dodržování technologických postupů a bezpečnostních předpisů v keramické výrobě</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Určit způsob kontroly dodržování technologických postupů v keramické výrobě</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Ústní a písemné ověření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Vytvořit pracovní postup pro určitý výrobek v keramické výrobě, definovat kontrolní mechanismy pracovního postupu a stanovit jeho klíčové parametry</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Praktické předvedení</w:t>
      </w:r>
    </w:p>
    <w:p>
      <w:pPr>
        <w:pStyle w:val="P12"/>
        <w:framePr w:w="6710" w:h="831" w:hRule="exact" w:wrap="none" w:vAnchor="page" w:hAnchor="margin" w:x="45" w:y="7089"/>
        <w:rPr>
          <w:rStyle w:val="C3"/>
          <w:rtl w:val="0"/>
        </w:rPr>
      </w:pPr>
    </w:p>
    <w:p>
      <w:pPr>
        <w:pStyle w:val="P13"/>
        <w:framePr w:w="6658" w:h="704" w:hRule="exact" w:wrap="none" w:vAnchor="page" w:hAnchor="margin" w:x="71" w:y="7145"/>
        <w:rPr>
          <w:rStyle w:val="C11"/>
          <w:rtl w:val="0"/>
        </w:rPr>
      </w:pPr>
      <w:r>
        <w:rPr>
          <w:rStyle w:val="C11"/>
          <w:rtl w:val="0"/>
        </w:rPr>
        <w:t>c) Vyjmenovat základní bezpečnostní předpisy charakteristické pro keramickou výrobu, definovat parametry pro hlučné a prašné prostředí v keramické výrobě</w:t>
      </w:r>
    </w:p>
    <w:p>
      <w:pPr>
        <w:pStyle w:val="P28"/>
        <w:framePr w:w="3921" w:h="831" w:hRule="exact" w:wrap="none" w:vAnchor="page" w:hAnchor="margin" w:x="6800" w:y="7089"/>
        <w:rPr>
          <w:rStyle w:val="C3"/>
          <w:rtl w:val="0"/>
        </w:rPr>
      </w:pPr>
    </w:p>
    <w:p>
      <w:pPr>
        <w:pStyle w:val="P29"/>
        <w:framePr w:w="3839" w:h="704" w:hRule="exact" w:wrap="none" w:vAnchor="page" w:hAnchor="margin" w:x="6856" w:y="7145"/>
        <w:rPr>
          <w:rStyle w:val="C21"/>
          <w:rtl w:val="0"/>
        </w:rPr>
      </w:pPr>
      <w:r>
        <w:rPr>
          <w:rStyle w:val="C21"/>
          <w:rtl w:val="0"/>
        </w:rPr>
        <w:t>Ústní ověření</w:t>
      </w:r>
    </w:p>
    <w:p>
      <w:pPr>
        <w:pStyle w:val="P32"/>
        <w:framePr w:w="10710" w:h="248" w:hRule="exact" w:wrap="none" w:vAnchor="page" w:hAnchor="margin" w:x="28" w:y="8033"/>
        <w:rPr>
          <w:rStyle w:val="C23"/>
          <w:rtl w:val="0"/>
        </w:rPr>
      </w:pPr>
      <w:r>
        <w:rPr>
          <w:rStyle w:val="C23"/>
          <w:rtl w:val="0"/>
        </w:rPr>
        <w:t>Je třeba splnit všechna kritéria.</w:t>
      </w:r>
    </w:p>
    <w:p>
      <w:pPr>
        <w:pStyle w:val="P23"/>
        <w:framePr w:w="10710" w:h="340" w:hRule="exact" w:wrap="none" w:vAnchor="page" w:hAnchor="margin" w:x="28" w:y="8469"/>
        <w:rPr>
          <w:rStyle w:val="C18"/>
          <w:rtl w:val="0"/>
        </w:rPr>
      </w:pPr>
      <w:r>
        <w:rPr>
          <w:rStyle w:val="C18"/>
          <w:rtl w:val="0"/>
        </w:rPr>
        <w:t>Kontrola plnění operativních plánů keramické výroby</w:t>
      </w:r>
    </w:p>
    <w:p>
      <w:pPr>
        <w:pStyle w:val="P24"/>
        <w:framePr w:w="6713" w:h="376" w:hRule="exact" w:wrap="none" w:vAnchor="page" w:hAnchor="margin" w:x="45" w:y="8908"/>
        <w:rPr>
          <w:rStyle w:val="C3"/>
          <w:rtl w:val="0"/>
        </w:rPr>
      </w:pPr>
    </w:p>
    <w:p>
      <w:pPr>
        <w:pStyle w:val="P25"/>
        <w:framePr w:w="6661" w:h="249" w:hRule="exact" w:wrap="none" w:vAnchor="page" w:hAnchor="margin" w:x="71" w:y="8979"/>
        <w:rPr>
          <w:rStyle w:val="C19"/>
          <w:rtl w:val="0"/>
        </w:rPr>
      </w:pPr>
      <w:r>
        <w:rPr>
          <w:rStyle w:val="C19"/>
          <w:rtl w:val="0"/>
        </w:rPr>
        <w:t>Kritéria hodnocení</w:t>
      </w:r>
    </w:p>
    <w:p>
      <w:pPr>
        <w:pStyle w:val="P26"/>
        <w:framePr w:w="3918" w:h="376" w:hRule="exact" w:wrap="none" w:vAnchor="page" w:hAnchor="margin" w:x="6803" w:y="8908"/>
        <w:rPr>
          <w:rStyle w:val="C3"/>
          <w:rtl w:val="0"/>
        </w:rPr>
      </w:pPr>
    </w:p>
    <w:p>
      <w:pPr>
        <w:pStyle w:val="P27"/>
        <w:framePr w:w="3836" w:h="249" w:hRule="exact" w:wrap="none" w:vAnchor="page" w:hAnchor="margin" w:x="6859" w:y="8979"/>
        <w:rPr>
          <w:rStyle w:val="C20"/>
          <w:rtl w:val="0"/>
        </w:rPr>
      </w:pPr>
      <w:r>
        <w:rPr>
          <w:rStyle w:val="C20"/>
          <w:rtl w:val="0"/>
        </w:rPr>
        <w:t>Způsoby ověření</w:t>
      </w:r>
    </w:p>
    <w:p>
      <w:pPr>
        <w:pStyle w:val="P12"/>
        <w:framePr w:w="6710" w:h="831" w:hRule="exact" w:wrap="none" w:vAnchor="page" w:hAnchor="margin" w:x="45" w:y="9284"/>
        <w:rPr>
          <w:rStyle w:val="C3"/>
          <w:rtl w:val="0"/>
        </w:rPr>
      </w:pPr>
    </w:p>
    <w:p>
      <w:pPr>
        <w:pStyle w:val="P13"/>
        <w:framePr w:w="6658" w:h="704" w:hRule="exact" w:wrap="none" w:vAnchor="page" w:hAnchor="margin" w:x="71" w:y="9340"/>
        <w:rPr>
          <w:rStyle w:val="C11"/>
          <w:rtl w:val="0"/>
        </w:rPr>
      </w:pPr>
      <w:r>
        <w:rPr>
          <w:rStyle w:val="C11"/>
          <w:rtl w:val="0"/>
        </w:rPr>
        <w:t>a) Vytvořit plán plnění výroby určitého výrobku za danou časovou jednotku na základě znalosti parametrů základních výrobních zařízení v keramické výrobě</w:t>
      </w:r>
    </w:p>
    <w:p>
      <w:pPr>
        <w:pStyle w:val="P28"/>
        <w:framePr w:w="3921" w:h="831" w:hRule="exact" w:wrap="none" w:vAnchor="page" w:hAnchor="margin" w:x="6800" w:y="9284"/>
        <w:rPr>
          <w:rStyle w:val="C3"/>
          <w:rtl w:val="0"/>
        </w:rPr>
      </w:pPr>
    </w:p>
    <w:p>
      <w:pPr>
        <w:pStyle w:val="P29"/>
        <w:framePr w:w="3839" w:h="704" w:hRule="exact" w:wrap="none" w:vAnchor="page" w:hAnchor="margin" w:x="6856" w:y="9340"/>
        <w:rPr>
          <w:rStyle w:val="C21"/>
          <w:rtl w:val="0"/>
        </w:rPr>
      </w:pPr>
      <w:r>
        <w:rPr>
          <w:rStyle w:val="C21"/>
          <w:rtl w:val="0"/>
        </w:rPr>
        <w:t>Praktické předvedení</w:t>
      </w:r>
    </w:p>
    <w:p>
      <w:pPr>
        <w:pStyle w:val="P16"/>
        <w:framePr w:w="6710" w:h="607" w:hRule="exact" w:wrap="none" w:vAnchor="page" w:hAnchor="margin" w:x="45" w:y="10115"/>
        <w:rPr>
          <w:rStyle w:val="C3"/>
          <w:rtl w:val="0"/>
        </w:rPr>
      </w:pPr>
    </w:p>
    <w:p>
      <w:pPr>
        <w:pStyle w:val="P17"/>
        <w:framePr w:w="6658" w:h="480" w:hRule="exact" w:wrap="none" w:vAnchor="page" w:hAnchor="margin" w:x="71" w:y="10171"/>
        <w:rPr>
          <w:rStyle w:val="C13"/>
          <w:rtl w:val="0"/>
        </w:rPr>
      </w:pPr>
      <w:r>
        <w:rPr>
          <w:rStyle w:val="C13"/>
          <w:rtl w:val="0"/>
        </w:rPr>
        <w:t>b) Určit způsob kontroly plnění plánu pro určitý výrobek v jednotlivých technologických procesech keramické výroby</w:t>
      </w:r>
    </w:p>
    <w:p>
      <w:pPr>
        <w:pStyle w:val="P30"/>
        <w:framePr w:w="3921" w:h="607" w:hRule="exact" w:wrap="none" w:vAnchor="page" w:hAnchor="margin" w:x="6800" w:y="10115"/>
        <w:rPr>
          <w:rStyle w:val="C3"/>
          <w:rtl w:val="0"/>
        </w:rPr>
      </w:pPr>
    </w:p>
    <w:p>
      <w:pPr>
        <w:pStyle w:val="P31"/>
        <w:framePr w:w="3839" w:h="480" w:hRule="exact" w:wrap="none" w:vAnchor="page" w:hAnchor="margin" w:x="6856" w:y="10171"/>
        <w:rPr>
          <w:rStyle w:val="C22"/>
          <w:rtl w:val="0"/>
        </w:rPr>
      </w:pPr>
      <w:r>
        <w:rPr>
          <w:rStyle w:val="C22"/>
          <w:rtl w:val="0"/>
        </w:rPr>
        <w:t>Praktické předvedení</w:t>
      </w:r>
    </w:p>
    <w:p>
      <w:pPr>
        <w:pStyle w:val="P12"/>
        <w:framePr w:w="6710" w:h="607" w:hRule="exact" w:wrap="none" w:vAnchor="page" w:hAnchor="margin" w:x="45" w:y="10722"/>
        <w:rPr>
          <w:rStyle w:val="C3"/>
          <w:rtl w:val="0"/>
        </w:rPr>
      </w:pPr>
    </w:p>
    <w:p>
      <w:pPr>
        <w:pStyle w:val="P13"/>
        <w:framePr w:w="6658" w:h="480" w:hRule="exact" w:wrap="none" w:vAnchor="page" w:hAnchor="margin" w:x="71" w:y="10778"/>
        <w:rPr>
          <w:rStyle w:val="C11"/>
          <w:rtl w:val="0"/>
        </w:rPr>
      </w:pPr>
      <w:r>
        <w:rPr>
          <w:rStyle w:val="C11"/>
          <w:rtl w:val="0"/>
        </w:rPr>
        <w:t>c) Definovat základní výrobní parametry nutné ke splnění plánu keramické výroby</w:t>
      </w:r>
    </w:p>
    <w:p>
      <w:pPr>
        <w:pStyle w:val="P28"/>
        <w:framePr w:w="3921" w:h="607" w:hRule="exact" w:wrap="none" w:vAnchor="page" w:hAnchor="margin" w:x="6800" w:y="10722"/>
        <w:rPr>
          <w:rStyle w:val="C3"/>
          <w:rtl w:val="0"/>
        </w:rPr>
      </w:pPr>
    </w:p>
    <w:p>
      <w:pPr>
        <w:pStyle w:val="P29"/>
        <w:framePr w:w="3839" w:h="480" w:hRule="exact" w:wrap="none" w:vAnchor="page" w:hAnchor="margin" w:x="6856" w:y="10778"/>
        <w:rPr>
          <w:rStyle w:val="C21"/>
          <w:rtl w:val="0"/>
        </w:rPr>
      </w:pPr>
      <w:r>
        <w:rPr>
          <w:rStyle w:val="C21"/>
          <w:rtl w:val="0"/>
        </w:rPr>
        <w:t>Ústní ověření</w:t>
      </w:r>
    </w:p>
    <w:p>
      <w:pPr>
        <w:pStyle w:val="P32"/>
        <w:framePr w:w="10710" w:h="248" w:hRule="exact" w:wrap="none" w:vAnchor="page" w:hAnchor="margin" w:x="28" w:y="11442"/>
        <w:rPr>
          <w:rStyle w:val="C23"/>
          <w:rtl w:val="0"/>
        </w:rPr>
      </w:pPr>
      <w:r>
        <w:rPr>
          <w:rStyle w:val="C23"/>
          <w:rtl w:val="0"/>
        </w:rPr>
        <w:t>Je třeba splnit všechna kritéria.</w:t>
      </w:r>
    </w:p>
    <w:p>
      <w:pPr>
        <w:pStyle w:val="P23"/>
        <w:framePr w:w="10710" w:h="340" w:hRule="exact" w:wrap="none" w:vAnchor="page" w:hAnchor="margin" w:x="28" w:y="11878"/>
        <w:rPr>
          <w:rStyle w:val="C18"/>
          <w:rtl w:val="0"/>
        </w:rPr>
      </w:pPr>
      <w:r>
        <w:rPr>
          <w:rStyle w:val="C18"/>
          <w:rtl w:val="0"/>
        </w:rPr>
        <w:t>Vedení provozní dokumentace keramické výroby</w:t>
      </w:r>
    </w:p>
    <w:p>
      <w:pPr>
        <w:pStyle w:val="P24"/>
        <w:framePr w:w="6713" w:h="376" w:hRule="exact" w:wrap="none" w:vAnchor="page" w:hAnchor="margin" w:x="45" w:y="12317"/>
        <w:rPr>
          <w:rStyle w:val="C3"/>
          <w:rtl w:val="0"/>
        </w:rPr>
      </w:pPr>
    </w:p>
    <w:p>
      <w:pPr>
        <w:pStyle w:val="P25"/>
        <w:framePr w:w="6661" w:h="249" w:hRule="exact" w:wrap="none" w:vAnchor="page" w:hAnchor="margin" w:x="71" w:y="12388"/>
        <w:rPr>
          <w:rStyle w:val="C19"/>
          <w:rtl w:val="0"/>
        </w:rPr>
      </w:pPr>
      <w:r>
        <w:rPr>
          <w:rStyle w:val="C19"/>
          <w:rtl w:val="0"/>
        </w:rPr>
        <w:t>Kritéria hodnocení</w:t>
      </w:r>
    </w:p>
    <w:p>
      <w:pPr>
        <w:pStyle w:val="P26"/>
        <w:framePr w:w="3918" w:h="376" w:hRule="exact" w:wrap="none" w:vAnchor="page" w:hAnchor="margin" w:x="6803" w:y="12317"/>
        <w:rPr>
          <w:rStyle w:val="C3"/>
          <w:rtl w:val="0"/>
        </w:rPr>
      </w:pPr>
    </w:p>
    <w:p>
      <w:pPr>
        <w:pStyle w:val="P27"/>
        <w:framePr w:w="3836" w:h="249" w:hRule="exact" w:wrap="none" w:vAnchor="page" w:hAnchor="margin" w:x="6859" w:y="12388"/>
        <w:rPr>
          <w:rStyle w:val="C20"/>
          <w:rtl w:val="0"/>
        </w:rPr>
      </w:pPr>
      <w:r>
        <w:rPr>
          <w:rStyle w:val="C20"/>
          <w:rtl w:val="0"/>
        </w:rPr>
        <w:t>Způsoby ověření</w:t>
      </w:r>
    </w:p>
    <w:p>
      <w:pPr>
        <w:pStyle w:val="P12"/>
        <w:framePr w:w="6710" w:h="376" w:hRule="exact" w:wrap="none" w:vAnchor="page" w:hAnchor="margin" w:x="45" w:y="12694"/>
        <w:rPr>
          <w:rStyle w:val="C3"/>
          <w:rtl w:val="0"/>
        </w:rPr>
      </w:pPr>
    </w:p>
    <w:p>
      <w:pPr>
        <w:pStyle w:val="P13"/>
        <w:framePr w:w="6658" w:h="249" w:hRule="exact" w:wrap="none" w:vAnchor="page" w:hAnchor="margin" w:x="71" w:y="12750"/>
        <w:rPr>
          <w:rStyle w:val="C11"/>
          <w:rtl w:val="0"/>
        </w:rPr>
      </w:pPr>
      <w:r>
        <w:rPr>
          <w:rStyle w:val="C11"/>
          <w:rtl w:val="0"/>
        </w:rPr>
        <w:t>a) Popsat provozní dokumentaci pro určitý výrobek v keramické výrobě</w:t>
      </w:r>
    </w:p>
    <w:p>
      <w:pPr>
        <w:pStyle w:val="P28"/>
        <w:framePr w:w="3921" w:h="376" w:hRule="exact" w:wrap="none" w:vAnchor="page" w:hAnchor="margin" w:x="6800" w:y="12694"/>
        <w:rPr>
          <w:rStyle w:val="C3"/>
          <w:rtl w:val="0"/>
        </w:rPr>
      </w:pPr>
    </w:p>
    <w:p>
      <w:pPr>
        <w:pStyle w:val="P29"/>
        <w:framePr w:w="3839" w:h="249" w:hRule="exact" w:wrap="none" w:vAnchor="page" w:hAnchor="margin" w:x="6856" w:y="12750"/>
        <w:rPr>
          <w:rStyle w:val="C21"/>
          <w:rtl w:val="0"/>
        </w:rPr>
      </w:pPr>
      <w:r>
        <w:rPr>
          <w:rStyle w:val="C21"/>
          <w:rtl w:val="0"/>
        </w:rPr>
        <w:t>Ústní ověření</w:t>
      </w:r>
    </w:p>
    <w:p>
      <w:pPr>
        <w:pStyle w:val="P16"/>
        <w:framePr w:w="6710" w:h="607" w:hRule="exact" w:wrap="none" w:vAnchor="page" w:hAnchor="margin" w:x="45" w:y="13070"/>
        <w:rPr>
          <w:rStyle w:val="C3"/>
          <w:rtl w:val="0"/>
        </w:rPr>
      </w:pPr>
    </w:p>
    <w:p>
      <w:pPr>
        <w:pStyle w:val="P17"/>
        <w:framePr w:w="6658" w:h="480" w:hRule="exact" w:wrap="none" w:vAnchor="page" w:hAnchor="margin" w:x="71" w:y="13126"/>
        <w:rPr>
          <w:rStyle w:val="C13"/>
          <w:rtl w:val="0"/>
        </w:rPr>
      </w:pPr>
      <w:r>
        <w:rPr>
          <w:rStyle w:val="C13"/>
          <w:rtl w:val="0"/>
        </w:rPr>
        <w:t>b) Uvést hlavní parametry, které by měla provozní dokumentace v keramické výrobě obsahovat</w:t>
      </w:r>
    </w:p>
    <w:p>
      <w:pPr>
        <w:pStyle w:val="P30"/>
        <w:framePr w:w="3921" w:h="607" w:hRule="exact" w:wrap="none" w:vAnchor="page" w:hAnchor="margin" w:x="6800" w:y="13070"/>
        <w:rPr>
          <w:rStyle w:val="C3"/>
          <w:rtl w:val="0"/>
        </w:rPr>
      </w:pPr>
    </w:p>
    <w:p>
      <w:pPr>
        <w:pStyle w:val="P31"/>
        <w:framePr w:w="3839" w:h="480" w:hRule="exact" w:wrap="none" w:vAnchor="page" w:hAnchor="margin" w:x="6856" w:y="13126"/>
        <w:rPr>
          <w:rStyle w:val="C22"/>
          <w:rtl w:val="0"/>
        </w:rPr>
      </w:pPr>
      <w:r>
        <w:rPr>
          <w:rStyle w:val="C22"/>
          <w:rtl w:val="0"/>
        </w:rPr>
        <w:t>Ústní ověření</w:t>
      </w:r>
    </w:p>
    <w:p>
      <w:pPr>
        <w:pStyle w:val="P32"/>
        <w:framePr w:w="10710" w:h="248" w:hRule="exact" w:wrap="none" w:vAnchor="page" w:hAnchor="margin" w:x="28" w:y="1379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Keramický technik mistr, 7.11.2026 17:45:29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podkladů pro odměňování pracovníků v keramické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základní parametry spojené s odměňováním pracovníků v keramické výrobě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32"/>
        <w:framePr w:w="10710" w:h="248" w:hRule="exact" w:wrap="none" w:vAnchor="page" w:hAnchor="margin" w:x="28" w:y="3690"/>
        <w:rPr>
          <w:rStyle w:val="C23"/>
          <w:rtl w:val="0"/>
        </w:rPr>
      </w:pPr>
      <w:r>
        <w:rPr>
          <w:rStyle w:val="C23"/>
          <w:rtl w:val="0"/>
        </w:rPr>
        <w:t>Je třeba splnit toto kritérium.</w:t>
      </w:r>
    </w:p>
    <w:p>
      <w:pPr>
        <w:pStyle w:val="P23"/>
        <w:framePr w:w="10710" w:h="340" w:hRule="exact" w:wrap="none" w:vAnchor="page" w:hAnchor="margin" w:x="28" w:y="4126"/>
        <w:rPr>
          <w:rStyle w:val="C18"/>
          <w:rtl w:val="0"/>
        </w:rPr>
      </w:pPr>
      <w:r>
        <w:rPr>
          <w:rStyle w:val="C18"/>
          <w:rtl w:val="0"/>
        </w:rPr>
        <w:t>Organizace preventivních prohlídek a oprav strojů a zařízení pro keramickou výrobu</w:t>
      </w:r>
    </w:p>
    <w:p>
      <w:pPr>
        <w:pStyle w:val="P24"/>
        <w:framePr w:w="6713" w:h="376" w:hRule="exact" w:wrap="none" w:vAnchor="page" w:hAnchor="margin" w:x="45" w:y="4565"/>
        <w:rPr>
          <w:rStyle w:val="C3"/>
          <w:rtl w:val="0"/>
        </w:rPr>
      </w:pPr>
    </w:p>
    <w:p>
      <w:pPr>
        <w:pStyle w:val="P25"/>
        <w:framePr w:w="6661" w:h="249" w:hRule="exact" w:wrap="none" w:vAnchor="page" w:hAnchor="margin" w:x="71" w:y="4636"/>
        <w:rPr>
          <w:rStyle w:val="C19"/>
          <w:rtl w:val="0"/>
        </w:rPr>
      </w:pPr>
      <w:r>
        <w:rPr>
          <w:rStyle w:val="C19"/>
          <w:rtl w:val="0"/>
        </w:rPr>
        <w:t>Kritéria hodnocení</w:t>
      </w:r>
    </w:p>
    <w:p>
      <w:pPr>
        <w:pStyle w:val="P26"/>
        <w:framePr w:w="3918" w:h="376" w:hRule="exact" w:wrap="none" w:vAnchor="page" w:hAnchor="margin" w:x="6803" w:y="4565"/>
        <w:rPr>
          <w:rStyle w:val="C3"/>
          <w:rtl w:val="0"/>
        </w:rPr>
      </w:pPr>
    </w:p>
    <w:p>
      <w:pPr>
        <w:pStyle w:val="P27"/>
        <w:framePr w:w="3836" w:h="249" w:hRule="exact" w:wrap="none" w:vAnchor="page" w:hAnchor="margin" w:x="6859" w:y="4636"/>
        <w:rPr>
          <w:rStyle w:val="C20"/>
          <w:rtl w:val="0"/>
        </w:rPr>
      </w:pPr>
      <w:r>
        <w:rPr>
          <w:rStyle w:val="C20"/>
          <w:rtl w:val="0"/>
        </w:rPr>
        <w:t>Způsoby ověření</w:t>
      </w:r>
    </w:p>
    <w:p>
      <w:pPr>
        <w:pStyle w:val="P12"/>
        <w:framePr w:w="6710" w:h="607" w:hRule="exact" w:wrap="none" w:vAnchor="page" w:hAnchor="margin" w:x="45" w:y="4941"/>
        <w:rPr>
          <w:rStyle w:val="C3"/>
          <w:rtl w:val="0"/>
        </w:rPr>
      </w:pPr>
    </w:p>
    <w:p>
      <w:pPr>
        <w:pStyle w:val="P13"/>
        <w:framePr w:w="6658" w:h="480" w:hRule="exact" w:wrap="none" w:vAnchor="page" w:hAnchor="margin" w:x="71" w:y="4997"/>
        <w:rPr>
          <w:rStyle w:val="C11"/>
          <w:rtl w:val="0"/>
        </w:rPr>
      </w:pPr>
      <w:r>
        <w:rPr>
          <w:rStyle w:val="C11"/>
          <w:rtl w:val="0"/>
        </w:rPr>
        <w:t>a) Popsat systémy řízení jakosti, pojem ISO 9001 ve vztahu ke keramické výrobě</w:t>
      </w:r>
    </w:p>
    <w:p>
      <w:pPr>
        <w:pStyle w:val="P28"/>
        <w:framePr w:w="3921" w:h="607" w:hRule="exact" w:wrap="none" w:vAnchor="page" w:hAnchor="margin" w:x="6800" w:y="4941"/>
        <w:rPr>
          <w:rStyle w:val="C3"/>
          <w:rtl w:val="0"/>
        </w:rPr>
      </w:pPr>
    </w:p>
    <w:p>
      <w:pPr>
        <w:pStyle w:val="P29"/>
        <w:framePr w:w="3839" w:h="480" w:hRule="exact" w:wrap="none" w:vAnchor="page" w:hAnchor="margin" w:x="6856" w:y="4997"/>
        <w:rPr>
          <w:rStyle w:val="C21"/>
          <w:rtl w:val="0"/>
        </w:rPr>
      </w:pPr>
      <w:r>
        <w:rPr>
          <w:rStyle w:val="C21"/>
          <w:rtl w:val="0"/>
        </w:rPr>
        <w:t>Ústní ověření</w:t>
      </w:r>
    </w:p>
    <w:p>
      <w:pPr>
        <w:pStyle w:val="P16"/>
        <w:framePr w:w="6710" w:h="607" w:hRule="exact" w:wrap="none" w:vAnchor="page" w:hAnchor="margin" w:x="45" w:y="5548"/>
        <w:rPr>
          <w:rStyle w:val="C3"/>
          <w:rtl w:val="0"/>
        </w:rPr>
      </w:pPr>
    </w:p>
    <w:p>
      <w:pPr>
        <w:pStyle w:val="P17"/>
        <w:framePr w:w="6658" w:h="480" w:hRule="exact" w:wrap="none" w:vAnchor="page" w:hAnchor="margin" w:x="71" w:y="5604"/>
        <w:rPr>
          <w:rStyle w:val="C13"/>
          <w:rtl w:val="0"/>
        </w:rPr>
      </w:pPr>
      <w:r>
        <w:rPr>
          <w:rStyle w:val="C13"/>
          <w:rtl w:val="0"/>
        </w:rPr>
        <w:t>b) Popsat principy preventivních prohlídek a oprav, které se týkají provozu strojů a zařízení v keramické výrobě</w:t>
      </w:r>
    </w:p>
    <w:p>
      <w:pPr>
        <w:pStyle w:val="P30"/>
        <w:framePr w:w="3921" w:h="607" w:hRule="exact" w:wrap="none" w:vAnchor="page" w:hAnchor="margin" w:x="6800" w:y="5548"/>
        <w:rPr>
          <w:rStyle w:val="C3"/>
          <w:rtl w:val="0"/>
        </w:rPr>
      </w:pPr>
    </w:p>
    <w:p>
      <w:pPr>
        <w:pStyle w:val="P31"/>
        <w:framePr w:w="3839" w:h="480" w:hRule="exact" w:wrap="none" w:vAnchor="page" w:hAnchor="margin" w:x="6856" w:y="5604"/>
        <w:rPr>
          <w:rStyle w:val="C22"/>
          <w:rtl w:val="0"/>
        </w:rPr>
      </w:pPr>
      <w:r>
        <w:rPr>
          <w:rStyle w:val="C22"/>
          <w:rtl w:val="0"/>
        </w:rPr>
        <w:t>Ústní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c) Uvést údaje, které by měly být uvedeny v dokumentacích, určených pro jednotlivé stroje a zařízení v keramické výrobě</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Ústní ověření</w:t>
      </w:r>
    </w:p>
    <w:p>
      <w:pPr>
        <w:pStyle w:val="P32"/>
        <w:framePr w:w="10710" w:h="248" w:hRule="exact" w:wrap="none" w:vAnchor="page" w:hAnchor="margin" w:x="28" w:y="6875"/>
        <w:rPr>
          <w:rStyle w:val="C23"/>
          <w:rtl w:val="0"/>
        </w:rPr>
      </w:pPr>
      <w:r>
        <w:rPr>
          <w:rStyle w:val="C23"/>
          <w:rtl w:val="0"/>
        </w:rPr>
        <w:t>Je třeba splnit všechna kritéria.</w:t>
      </w:r>
    </w:p>
    <w:p>
      <w:pPr>
        <w:pStyle w:val="P23"/>
        <w:framePr w:w="10710" w:h="340" w:hRule="exact" w:wrap="none" w:vAnchor="page" w:hAnchor="margin" w:x="28" w:y="7311"/>
        <w:rPr>
          <w:rStyle w:val="C18"/>
          <w:rtl w:val="0"/>
        </w:rPr>
      </w:pPr>
      <w:r>
        <w:rPr>
          <w:rStyle w:val="C18"/>
          <w:rtl w:val="0"/>
        </w:rPr>
        <w:t>Koordinace průběhu a vazeb výrobních činností v keramické výrobě</w:t>
      </w:r>
    </w:p>
    <w:p>
      <w:pPr>
        <w:pStyle w:val="P24"/>
        <w:framePr w:w="6713" w:h="376" w:hRule="exact" w:wrap="none" w:vAnchor="page" w:hAnchor="margin" w:x="45" w:y="7750"/>
        <w:rPr>
          <w:rStyle w:val="C3"/>
          <w:rtl w:val="0"/>
        </w:rPr>
      </w:pPr>
    </w:p>
    <w:p>
      <w:pPr>
        <w:pStyle w:val="P25"/>
        <w:framePr w:w="6661" w:h="249" w:hRule="exact" w:wrap="none" w:vAnchor="page" w:hAnchor="margin" w:x="71" w:y="7821"/>
        <w:rPr>
          <w:rStyle w:val="C19"/>
          <w:rtl w:val="0"/>
        </w:rPr>
      </w:pPr>
      <w:r>
        <w:rPr>
          <w:rStyle w:val="C19"/>
          <w:rtl w:val="0"/>
        </w:rPr>
        <w:t>Kritéria hodnocení</w:t>
      </w:r>
    </w:p>
    <w:p>
      <w:pPr>
        <w:pStyle w:val="P26"/>
        <w:framePr w:w="3918" w:h="376" w:hRule="exact" w:wrap="none" w:vAnchor="page" w:hAnchor="margin" w:x="6803" w:y="7750"/>
        <w:rPr>
          <w:rStyle w:val="C3"/>
          <w:rtl w:val="0"/>
        </w:rPr>
      </w:pPr>
    </w:p>
    <w:p>
      <w:pPr>
        <w:pStyle w:val="P27"/>
        <w:framePr w:w="3836" w:h="249" w:hRule="exact" w:wrap="none" w:vAnchor="page" w:hAnchor="margin" w:x="6859" w:y="7821"/>
        <w:rPr>
          <w:rStyle w:val="C20"/>
          <w:rtl w:val="0"/>
        </w:rPr>
      </w:pPr>
      <w:r>
        <w:rPr>
          <w:rStyle w:val="C20"/>
          <w:rtl w:val="0"/>
        </w:rPr>
        <w:t>Způsoby ověření</w:t>
      </w:r>
    </w:p>
    <w:p>
      <w:pPr>
        <w:pStyle w:val="P12"/>
        <w:framePr w:w="6710" w:h="607" w:hRule="exact" w:wrap="none" w:vAnchor="page" w:hAnchor="margin" w:x="45" w:y="8126"/>
        <w:rPr>
          <w:rStyle w:val="C3"/>
          <w:rtl w:val="0"/>
        </w:rPr>
      </w:pPr>
    </w:p>
    <w:p>
      <w:pPr>
        <w:pStyle w:val="P13"/>
        <w:framePr w:w="6658" w:h="480" w:hRule="exact" w:wrap="none" w:vAnchor="page" w:hAnchor="margin" w:x="71" w:y="8182"/>
        <w:rPr>
          <w:rStyle w:val="C11"/>
          <w:rtl w:val="0"/>
        </w:rPr>
      </w:pPr>
      <w:r>
        <w:rPr>
          <w:rStyle w:val="C11"/>
          <w:rtl w:val="0"/>
        </w:rPr>
        <w:t>a) Popsat hlavní parametry nutné pro správnou koordinaci pracovních operací v keramické výrobě</w:t>
      </w:r>
    </w:p>
    <w:p>
      <w:pPr>
        <w:pStyle w:val="P28"/>
        <w:framePr w:w="3921" w:h="607" w:hRule="exact" w:wrap="none" w:vAnchor="page" w:hAnchor="margin" w:x="6800" w:y="8126"/>
        <w:rPr>
          <w:rStyle w:val="C3"/>
          <w:rtl w:val="0"/>
        </w:rPr>
      </w:pPr>
    </w:p>
    <w:p>
      <w:pPr>
        <w:pStyle w:val="P29"/>
        <w:framePr w:w="3839" w:h="480" w:hRule="exact" w:wrap="none" w:vAnchor="page" w:hAnchor="margin" w:x="6856" w:y="8182"/>
        <w:rPr>
          <w:rStyle w:val="C21"/>
          <w:rtl w:val="0"/>
        </w:rPr>
      </w:pPr>
      <w:r>
        <w:rPr>
          <w:rStyle w:val="C21"/>
          <w:rtl w:val="0"/>
        </w:rPr>
        <w:t>Ústní ověření</w:t>
      </w:r>
    </w:p>
    <w:p>
      <w:pPr>
        <w:pStyle w:val="P16"/>
        <w:framePr w:w="6710" w:h="831" w:hRule="exact" w:wrap="none" w:vAnchor="page" w:hAnchor="margin" w:x="45" w:y="8733"/>
        <w:rPr>
          <w:rStyle w:val="C3"/>
          <w:rtl w:val="0"/>
        </w:rPr>
      </w:pPr>
    </w:p>
    <w:p>
      <w:pPr>
        <w:pStyle w:val="P17"/>
        <w:framePr w:w="6658" w:h="704" w:hRule="exact" w:wrap="none" w:vAnchor="page" w:hAnchor="margin" w:x="71" w:y="8789"/>
        <w:rPr>
          <w:rStyle w:val="C13"/>
          <w:rtl w:val="0"/>
        </w:rPr>
      </w:pPr>
      <w:r>
        <w:rPr>
          <w:rStyle w:val="C13"/>
          <w:rtl w:val="0"/>
        </w:rPr>
        <w:t>b) Vytvořit a popsat plán výroby určeného výrobku v keramické výrobě s popisem návazností jednotlivých výrobních procesů a definovat vazby mezi jednotlivými technologickými kroky v keramické výrobě</w:t>
      </w:r>
    </w:p>
    <w:p>
      <w:pPr>
        <w:pStyle w:val="P30"/>
        <w:framePr w:w="3921" w:h="831" w:hRule="exact" w:wrap="none" w:vAnchor="page" w:hAnchor="margin" w:x="6800" w:y="8733"/>
        <w:rPr>
          <w:rStyle w:val="C3"/>
          <w:rtl w:val="0"/>
        </w:rPr>
      </w:pPr>
    </w:p>
    <w:p>
      <w:pPr>
        <w:pStyle w:val="P31"/>
        <w:framePr w:w="3839" w:h="704" w:hRule="exact" w:wrap="none" w:vAnchor="page" w:hAnchor="margin" w:x="6856" w:y="8789"/>
        <w:rPr>
          <w:rStyle w:val="C22"/>
          <w:rtl w:val="0"/>
        </w:rPr>
      </w:pPr>
      <w:r>
        <w:rPr>
          <w:rStyle w:val="C22"/>
          <w:rtl w:val="0"/>
        </w:rPr>
        <w:t>Praktické předvedení</w:t>
      </w:r>
    </w:p>
    <w:p>
      <w:pPr>
        <w:pStyle w:val="P12"/>
        <w:framePr w:w="6710" w:h="831" w:hRule="exact" w:wrap="none" w:vAnchor="page" w:hAnchor="margin" w:x="45" w:y="9564"/>
        <w:rPr>
          <w:rStyle w:val="C3"/>
          <w:rtl w:val="0"/>
        </w:rPr>
      </w:pPr>
    </w:p>
    <w:p>
      <w:pPr>
        <w:pStyle w:val="P13"/>
        <w:framePr w:w="6658" w:h="704" w:hRule="exact" w:wrap="none" w:vAnchor="page" w:hAnchor="margin" w:x="71" w:y="9620"/>
        <w:rPr>
          <w:rStyle w:val="C11"/>
          <w:rtl w:val="0"/>
        </w:rPr>
      </w:pPr>
      <w:r>
        <w:rPr>
          <w:rStyle w:val="C11"/>
          <w:rtl w:val="0"/>
        </w:rPr>
        <w:t>c) Vytvořit a popsat plán výroby keramického polotovaru pro určený výrobní proces na základě požadavků ostatních výrobních procesů v keramické výrobě</w:t>
      </w:r>
    </w:p>
    <w:p>
      <w:pPr>
        <w:pStyle w:val="P28"/>
        <w:framePr w:w="3921" w:h="831" w:hRule="exact" w:wrap="none" w:vAnchor="page" w:hAnchor="margin" w:x="6800" w:y="9564"/>
        <w:rPr>
          <w:rStyle w:val="C3"/>
          <w:rtl w:val="0"/>
        </w:rPr>
      </w:pPr>
    </w:p>
    <w:p>
      <w:pPr>
        <w:pStyle w:val="P29"/>
        <w:framePr w:w="3839" w:h="704" w:hRule="exact" w:wrap="none" w:vAnchor="page" w:hAnchor="margin" w:x="6856" w:y="9620"/>
        <w:rPr>
          <w:rStyle w:val="C21"/>
          <w:rtl w:val="0"/>
        </w:rPr>
      </w:pPr>
      <w:r>
        <w:rPr>
          <w:rStyle w:val="C21"/>
          <w:rtl w:val="0"/>
        </w:rPr>
        <w:t>Praktické předvedení</w:t>
      </w:r>
    </w:p>
    <w:p>
      <w:pPr>
        <w:pStyle w:val="P32"/>
        <w:framePr w:w="10710" w:h="248" w:hRule="exact" w:wrap="none" w:vAnchor="page" w:hAnchor="margin" w:x="28" w:y="10509"/>
        <w:rPr>
          <w:rStyle w:val="C23"/>
          <w:rtl w:val="0"/>
        </w:rPr>
      </w:pPr>
      <w:r>
        <w:rPr>
          <w:rStyle w:val="C23"/>
          <w:rtl w:val="0"/>
        </w:rPr>
        <w:t>Je třeba splnit všechna kritéria.</w:t>
      </w:r>
    </w:p>
    <w:p>
      <w:pPr>
        <w:pStyle w:val="P23"/>
        <w:framePr w:w="10710" w:h="340" w:hRule="exact" w:wrap="none" w:vAnchor="page" w:hAnchor="margin" w:x="28" w:y="10944"/>
        <w:rPr>
          <w:rStyle w:val="C18"/>
          <w:rtl w:val="0"/>
        </w:rPr>
      </w:pPr>
      <w:r>
        <w:rPr>
          <w:rStyle w:val="C18"/>
          <w:rtl w:val="0"/>
        </w:rPr>
        <w:t>Operativní řešení organizačních a provozních problémů v keramické výrobě</w:t>
      </w:r>
    </w:p>
    <w:p>
      <w:pPr>
        <w:pStyle w:val="P24"/>
        <w:framePr w:w="6713" w:h="376" w:hRule="exact" w:wrap="none" w:vAnchor="page" w:hAnchor="margin" w:x="45" w:y="11383"/>
        <w:rPr>
          <w:rStyle w:val="C3"/>
          <w:rtl w:val="0"/>
        </w:rPr>
      </w:pPr>
    </w:p>
    <w:p>
      <w:pPr>
        <w:pStyle w:val="P25"/>
        <w:framePr w:w="6661" w:h="249" w:hRule="exact" w:wrap="none" w:vAnchor="page" w:hAnchor="margin" w:x="71" w:y="11454"/>
        <w:rPr>
          <w:rStyle w:val="C19"/>
          <w:rtl w:val="0"/>
        </w:rPr>
      </w:pPr>
      <w:r>
        <w:rPr>
          <w:rStyle w:val="C19"/>
          <w:rtl w:val="0"/>
        </w:rPr>
        <w:t>Kritéria hodnocení</w:t>
      </w:r>
    </w:p>
    <w:p>
      <w:pPr>
        <w:pStyle w:val="P26"/>
        <w:framePr w:w="3918" w:h="376" w:hRule="exact" w:wrap="none" w:vAnchor="page" w:hAnchor="margin" w:x="6803" w:y="11383"/>
        <w:rPr>
          <w:rStyle w:val="C3"/>
          <w:rtl w:val="0"/>
        </w:rPr>
      </w:pPr>
    </w:p>
    <w:p>
      <w:pPr>
        <w:pStyle w:val="P27"/>
        <w:framePr w:w="3836" w:h="249" w:hRule="exact" w:wrap="none" w:vAnchor="page" w:hAnchor="margin" w:x="6859" w:y="11454"/>
        <w:rPr>
          <w:rStyle w:val="C20"/>
          <w:rtl w:val="0"/>
        </w:rPr>
      </w:pPr>
      <w:r>
        <w:rPr>
          <w:rStyle w:val="C20"/>
          <w:rtl w:val="0"/>
        </w:rPr>
        <w:t>Způsoby ověření</w:t>
      </w:r>
    </w:p>
    <w:p>
      <w:pPr>
        <w:pStyle w:val="P12"/>
        <w:framePr w:w="6710" w:h="607" w:hRule="exact" w:wrap="none" w:vAnchor="page" w:hAnchor="margin" w:x="45" w:y="11760"/>
        <w:rPr>
          <w:rStyle w:val="C3"/>
          <w:rtl w:val="0"/>
        </w:rPr>
      </w:pPr>
    </w:p>
    <w:p>
      <w:pPr>
        <w:pStyle w:val="P13"/>
        <w:framePr w:w="6658" w:h="480" w:hRule="exact" w:wrap="none" w:vAnchor="page" w:hAnchor="margin" w:x="71" w:y="11816"/>
        <w:rPr>
          <w:rStyle w:val="C11"/>
          <w:rtl w:val="0"/>
        </w:rPr>
      </w:pPr>
      <w:r>
        <w:rPr>
          <w:rStyle w:val="C11"/>
          <w:rtl w:val="0"/>
        </w:rPr>
        <w:t>a) Popsat hlavní problémy spojené s jednotlivými technologickými kroky v keramické výrobě</w:t>
      </w:r>
    </w:p>
    <w:p>
      <w:pPr>
        <w:pStyle w:val="P28"/>
        <w:framePr w:w="3921" w:h="607" w:hRule="exact" w:wrap="none" w:vAnchor="page" w:hAnchor="margin" w:x="6800" w:y="11760"/>
        <w:rPr>
          <w:rStyle w:val="C3"/>
          <w:rtl w:val="0"/>
        </w:rPr>
      </w:pPr>
    </w:p>
    <w:p>
      <w:pPr>
        <w:pStyle w:val="P29"/>
        <w:framePr w:w="3839" w:h="480" w:hRule="exact" w:wrap="none" w:vAnchor="page" w:hAnchor="margin" w:x="6856" w:y="11816"/>
        <w:rPr>
          <w:rStyle w:val="C21"/>
          <w:rtl w:val="0"/>
        </w:rPr>
      </w:pPr>
      <w:r>
        <w:rPr>
          <w:rStyle w:val="C21"/>
          <w:rtl w:val="0"/>
        </w:rPr>
        <w:t>Ústní ověření</w:t>
      </w:r>
    </w:p>
    <w:p>
      <w:pPr>
        <w:pStyle w:val="P16"/>
        <w:framePr w:w="6710" w:h="607" w:hRule="exact" w:wrap="none" w:vAnchor="page" w:hAnchor="margin" w:x="45" w:y="12367"/>
        <w:rPr>
          <w:rStyle w:val="C3"/>
          <w:rtl w:val="0"/>
        </w:rPr>
      </w:pPr>
    </w:p>
    <w:p>
      <w:pPr>
        <w:pStyle w:val="P17"/>
        <w:framePr w:w="6658" w:h="480" w:hRule="exact" w:wrap="none" w:vAnchor="page" w:hAnchor="margin" w:x="71" w:y="12423"/>
        <w:rPr>
          <w:rStyle w:val="C13"/>
          <w:rtl w:val="0"/>
        </w:rPr>
      </w:pPr>
      <w:r>
        <w:rPr>
          <w:rStyle w:val="C13"/>
          <w:rtl w:val="0"/>
        </w:rPr>
        <w:t>b) Navrhnout na modelovém případě způsoby vedoucí k odstranění problémů v keramické výrobě</w:t>
      </w:r>
    </w:p>
    <w:p>
      <w:pPr>
        <w:pStyle w:val="P30"/>
        <w:framePr w:w="3921" w:h="607" w:hRule="exact" w:wrap="none" w:vAnchor="page" w:hAnchor="margin" w:x="6800" w:y="12367"/>
        <w:rPr>
          <w:rStyle w:val="C3"/>
          <w:rtl w:val="0"/>
        </w:rPr>
      </w:pPr>
    </w:p>
    <w:p>
      <w:pPr>
        <w:pStyle w:val="P31"/>
        <w:framePr w:w="3839" w:h="480" w:hRule="exact" w:wrap="none" w:vAnchor="page" w:hAnchor="margin" w:x="6856" w:y="12423"/>
        <w:rPr>
          <w:rStyle w:val="C22"/>
          <w:rtl w:val="0"/>
        </w:rPr>
      </w:pPr>
      <w:r>
        <w:rPr>
          <w:rStyle w:val="C22"/>
          <w:rtl w:val="0"/>
        </w:rPr>
        <w:t>Praktické předvedení</w:t>
      </w:r>
    </w:p>
    <w:p>
      <w:pPr>
        <w:pStyle w:val="P32"/>
        <w:framePr w:w="10710" w:h="248" w:hRule="exact" w:wrap="none" w:vAnchor="page" w:hAnchor="margin" w:x="28" w:y="1308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Keramický technik mistr, 7.11.2026 17:45:29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technologického úseku keramické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Určit klíčové parametry typické pro jednotlivé výrobní procesy v keramické výrobě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Popsat metody nutné ke stanovení parametrů typických pro jednotlivé výrobní procesy v keramické výrobě a uvést, jakým způsobem se s nimi bude dále pracovat</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Vedení a motivování zaměstnanců v keramické výrobě</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607" w:hRule="exact" w:wrap="none" w:vAnchor="page" w:hAnchor="margin" w:x="45" w:y="5772"/>
        <w:rPr>
          <w:rStyle w:val="C3"/>
          <w:rtl w:val="0"/>
        </w:rPr>
      </w:pPr>
    </w:p>
    <w:p>
      <w:pPr>
        <w:pStyle w:val="P13"/>
        <w:framePr w:w="6658" w:h="480" w:hRule="exact" w:wrap="none" w:vAnchor="page" w:hAnchor="margin" w:x="71" w:y="5828"/>
        <w:rPr>
          <w:rStyle w:val="C11"/>
          <w:rtl w:val="0"/>
        </w:rPr>
      </w:pPr>
      <w:r>
        <w:rPr>
          <w:rStyle w:val="C11"/>
          <w:rtl w:val="0"/>
        </w:rPr>
        <w:t>a) Specifikovat komunikaci mezi zaměstnanci a vedením keramického provozu vedoucí k motivování zaměstnanců</w:t>
      </w:r>
    </w:p>
    <w:p>
      <w:pPr>
        <w:pStyle w:val="P28"/>
        <w:framePr w:w="3921" w:h="607" w:hRule="exact" w:wrap="none" w:vAnchor="page" w:hAnchor="margin" w:x="6800" w:y="5772"/>
        <w:rPr>
          <w:rStyle w:val="C3"/>
          <w:rtl w:val="0"/>
        </w:rPr>
      </w:pPr>
    </w:p>
    <w:p>
      <w:pPr>
        <w:pStyle w:val="P29"/>
        <w:framePr w:w="3839" w:h="480" w:hRule="exact" w:wrap="none" w:vAnchor="page" w:hAnchor="margin" w:x="6856" w:y="5828"/>
        <w:rPr>
          <w:rStyle w:val="C21"/>
          <w:rtl w:val="0"/>
        </w:rPr>
      </w:pPr>
      <w:r>
        <w:rPr>
          <w:rStyle w:val="C21"/>
          <w:rtl w:val="0"/>
        </w:rPr>
        <w:t>Ústní ověření</w:t>
      </w:r>
    </w:p>
    <w:p>
      <w:pPr>
        <w:pStyle w:val="P16"/>
        <w:framePr w:w="6710" w:h="607" w:hRule="exact" w:wrap="none" w:vAnchor="page" w:hAnchor="margin" w:x="45" w:y="6379"/>
        <w:rPr>
          <w:rStyle w:val="C3"/>
          <w:rtl w:val="0"/>
        </w:rPr>
      </w:pPr>
    </w:p>
    <w:p>
      <w:pPr>
        <w:pStyle w:val="P17"/>
        <w:framePr w:w="6658" w:h="480" w:hRule="exact" w:wrap="none" w:vAnchor="page" w:hAnchor="margin" w:x="71" w:y="6435"/>
        <w:rPr>
          <w:rStyle w:val="C13"/>
          <w:rtl w:val="0"/>
        </w:rPr>
      </w:pPr>
      <w:r>
        <w:rPr>
          <w:rStyle w:val="C13"/>
          <w:rtl w:val="0"/>
        </w:rPr>
        <w:t>b) Navrhnout zlepšení komunikace mezi zaměstnanci a vedením keramického provozu</w:t>
      </w:r>
    </w:p>
    <w:p>
      <w:pPr>
        <w:pStyle w:val="P30"/>
        <w:framePr w:w="3921" w:h="607" w:hRule="exact" w:wrap="none" w:vAnchor="page" w:hAnchor="margin" w:x="6800" w:y="6379"/>
        <w:rPr>
          <w:rStyle w:val="C3"/>
          <w:rtl w:val="0"/>
        </w:rPr>
      </w:pPr>
    </w:p>
    <w:p>
      <w:pPr>
        <w:pStyle w:val="P31"/>
        <w:framePr w:w="3839" w:h="480" w:hRule="exact" w:wrap="none" w:vAnchor="page" w:hAnchor="margin" w:x="6856" w:y="6435"/>
        <w:rPr>
          <w:rStyle w:val="C22"/>
          <w:rtl w:val="0"/>
        </w:rPr>
      </w:pPr>
      <w:r>
        <w:rPr>
          <w:rStyle w:val="C22"/>
          <w:rtl w:val="0"/>
        </w:rPr>
        <w:t>Písemné ověření</w:t>
      </w:r>
    </w:p>
    <w:p>
      <w:pPr>
        <w:pStyle w:val="P12"/>
        <w:framePr w:w="6710" w:h="607" w:hRule="exact" w:wrap="none" w:vAnchor="page" w:hAnchor="margin" w:x="45" w:y="6986"/>
        <w:rPr>
          <w:rStyle w:val="C3"/>
          <w:rtl w:val="0"/>
        </w:rPr>
      </w:pPr>
    </w:p>
    <w:p>
      <w:pPr>
        <w:pStyle w:val="P13"/>
        <w:framePr w:w="6658" w:h="480" w:hRule="exact" w:wrap="none" w:vAnchor="page" w:hAnchor="margin" w:x="71" w:y="7042"/>
        <w:rPr>
          <w:rStyle w:val="C11"/>
          <w:rtl w:val="0"/>
        </w:rPr>
      </w:pPr>
      <w:r>
        <w:rPr>
          <w:rStyle w:val="C11"/>
          <w:rtl w:val="0"/>
        </w:rPr>
        <w:t>c) Předvést asertivní jednání při řešení výrobního problému na simulované situaci</w:t>
      </w:r>
    </w:p>
    <w:p>
      <w:pPr>
        <w:pStyle w:val="P28"/>
        <w:framePr w:w="3921" w:h="607" w:hRule="exact" w:wrap="none" w:vAnchor="page" w:hAnchor="margin" w:x="6800" w:y="6986"/>
        <w:rPr>
          <w:rStyle w:val="C3"/>
          <w:rtl w:val="0"/>
        </w:rPr>
      </w:pPr>
    </w:p>
    <w:p>
      <w:pPr>
        <w:pStyle w:val="P29"/>
        <w:framePr w:w="3839" w:h="480" w:hRule="exact" w:wrap="none" w:vAnchor="page" w:hAnchor="margin" w:x="6856" w:y="7042"/>
        <w:rPr>
          <w:rStyle w:val="C21"/>
          <w:rtl w:val="0"/>
        </w:rPr>
      </w:pPr>
      <w:r>
        <w:rPr>
          <w:rStyle w:val="C21"/>
          <w:rtl w:val="0"/>
        </w:rPr>
        <w:t>Praktické předvedení</w:t>
      </w:r>
    </w:p>
    <w:p>
      <w:pPr>
        <w:pStyle w:val="P32"/>
        <w:framePr w:w="10710" w:h="248" w:hRule="exact" w:wrap="none" w:vAnchor="page" w:hAnchor="margin" w:x="28" w:y="7706"/>
        <w:rPr>
          <w:rStyle w:val="C23"/>
          <w:rtl w:val="0"/>
        </w:rPr>
      </w:pPr>
      <w:r>
        <w:rPr>
          <w:rStyle w:val="C23"/>
          <w:rtl w:val="0"/>
        </w:rPr>
        <w:t>Je třeba splnit všechna kritéria.</w:t>
      </w:r>
    </w:p>
    <w:p>
      <w:pPr>
        <w:pStyle w:val="P23"/>
        <w:framePr w:w="10710" w:h="340" w:hRule="exact" w:wrap="none" w:vAnchor="page" w:hAnchor="margin" w:x="28" w:y="8142"/>
        <w:rPr>
          <w:rStyle w:val="C18"/>
          <w:rtl w:val="0"/>
        </w:rPr>
      </w:pPr>
      <w:r>
        <w:rPr>
          <w:rStyle w:val="C18"/>
          <w:rtl w:val="0"/>
        </w:rPr>
        <w:t>Určování optimálního využívání výrobních a pracovních kapacit na pracovištích keramické výroby</w:t>
      </w:r>
    </w:p>
    <w:p>
      <w:pPr>
        <w:pStyle w:val="P24"/>
        <w:framePr w:w="6713" w:h="376" w:hRule="exact" w:wrap="none" w:vAnchor="page" w:hAnchor="margin" w:x="45" w:y="8581"/>
        <w:rPr>
          <w:rStyle w:val="C3"/>
          <w:rtl w:val="0"/>
        </w:rPr>
      </w:pPr>
    </w:p>
    <w:p>
      <w:pPr>
        <w:pStyle w:val="P25"/>
        <w:framePr w:w="6661" w:h="249" w:hRule="exact" w:wrap="none" w:vAnchor="page" w:hAnchor="margin" w:x="71" w:y="8652"/>
        <w:rPr>
          <w:rStyle w:val="C19"/>
          <w:rtl w:val="0"/>
        </w:rPr>
      </w:pPr>
      <w:r>
        <w:rPr>
          <w:rStyle w:val="C19"/>
          <w:rtl w:val="0"/>
        </w:rPr>
        <w:t>Kritéria hodnocení</w:t>
      </w:r>
    </w:p>
    <w:p>
      <w:pPr>
        <w:pStyle w:val="P26"/>
        <w:framePr w:w="3918" w:h="376" w:hRule="exact" w:wrap="none" w:vAnchor="page" w:hAnchor="margin" w:x="6803" w:y="8581"/>
        <w:rPr>
          <w:rStyle w:val="C3"/>
          <w:rtl w:val="0"/>
        </w:rPr>
      </w:pPr>
    </w:p>
    <w:p>
      <w:pPr>
        <w:pStyle w:val="P27"/>
        <w:framePr w:w="3836" w:h="249" w:hRule="exact" w:wrap="none" w:vAnchor="page" w:hAnchor="margin" w:x="6859" w:y="8652"/>
        <w:rPr>
          <w:rStyle w:val="C20"/>
          <w:rtl w:val="0"/>
        </w:rPr>
      </w:pPr>
      <w:r>
        <w:rPr>
          <w:rStyle w:val="C20"/>
          <w:rtl w:val="0"/>
        </w:rPr>
        <w:t>Způsoby ověření</w:t>
      </w:r>
    </w:p>
    <w:p>
      <w:pPr>
        <w:pStyle w:val="P12"/>
        <w:framePr w:w="6710" w:h="607" w:hRule="exact" w:wrap="none" w:vAnchor="page" w:hAnchor="margin" w:x="45" w:y="8957"/>
        <w:rPr>
          <w:rStyle w:val="C3"/>
          <w:rtl w:val="0"/>
        </w:rPr>
      </w:pPr>
    </w:p>
    <w:p>
      <w:pPr>
        <w:pStyle w:val="P13"/>
        <w:framePr w:w="6658" w:h="480" w:hRule="exact" w:wrap="none" w:vAnchor="page" w:hAnchor="margin" w:x="71" w:y="9013"/>
        <w:rPr>
          <w:rStyle w:val="C11"/>
          <w:rtl w:val="0"/>
        </w:rPr>
      </w:pPr>
      <w:r>
        <w:rPr>
          <w:rStyle w:val="C11"/>
          <w:rtl w:val="0"/>
        </w:rPr>
        <w:t>a) Popsat základní výrobní zařízení pro jednotlivé technologické procesy v keramické výrobě a určit kapacitní a výrobní parametry pro tato zařízení</w:t>
      </w:r>
    </w:p>
    <w:p>
      <w:pPr>
        <w:pStyle w:val="P28"/>
        <w:framePr w:w="3921" w:h="607" w:hRule="exact" w:wrap="none" w:vAnchor="page" w:hAnchor="margin" w:x="6800" w:y="8957"/>
        <w:rPr>
          <w:rStyle w:val="C3"/>
          <w:rtl w:val="0"/>
        </w:rPr>
      </w:pPr>
    </w:p>
    <w:p>
      <w:pPr>
        <w:pStyle w:val="P29"/>
        <w:framePr w:w="3839" w:h="480" w:hRule="exact" w:wrap="none" w:vAnchor="page" w:hAnchor="margin" w:x="6856" w:y="9013"/>
        <w:rPr>
          <w:rStyle w:val="C21"/>
          <w:rtl w:val="0"/>
        </w:rPr>
      </w:pPr>
      <w:r>
        <w:rPr>
          <w:rStyle w:val="C21"/>
          <w:rtl w:val="0"/>
        </w:rPr>
        <w:t>Ústní ověření</w:t>
      </w:r>
    </w:p>
    <w:p>
      <w:pPr>
        <w:pStyle w:val="P16"/>
        <w:framePr w:w="6710" w:h="607" w:hRule="exact" w:wrap="none" w:vAnchor="page" w:hAnchor="margin" w:x="45" w:y="9564"/>
        <w:rPr>
          <w:rStyle w:val="C3"/>
          <w:rtl w:val="0"/>
        </w:rPr>
      </w:pPr>
    </w:p>
    <w:p>
      <w:pPr>
        <w:pStyle w:val="P17"/>
        <w:framePr w:w="6658" w:h="480" w:hRule="exact" w:wrap="none" w:vAnchor="page" w:hAnchor="margin" w:x="71" w:y="9620"/>
        <w:rPr>
          <w:rStyle w:val="C13"/>
          <w:rtl w:val="0"/>
        </w:rPr>
      </w:pPr>
      <w:r>
        <w:rPr>
          <w:rStyle w:val="C13"/>
          <w:rtl w:val="0"/>
        </w:rPr>
        <w:t>b) Popsat metodiku výpočtů pro optimální využívání výrobních a pracovních kapacit na pracovištích keramické výroby</w:t>
      </w:r>
    </w:p>
    <w:p>
      <w:pPr>
        <w:pStyle w:val="P30"/>
        <w:framePr w:w="3921" w:h="607" w:hRule="exact" w:wrap="none" w:vAnchor="page" w:hAnchor="margin" w:x="6800" w:y="9564"/>
        <w:rPr>
          <w:rStyle w:val="C3"/>
          <w:rtl w:val="0"/>
        </w:rPr>
      </w:pPr>
    </w:p>
    <w:p>
      <w:pPr>
        <w:pStyle w:val="P31"/>
        <w:framePr w:w="3839" w:h="480" w:hRule="exact" w:wrap="none" w:vAnchor="page" w:hAnchor="margin" w:x="6856" w:y="9620"/>
        <w:rPr>
          <w:rStyle w:val="C22"/>
          <w:rtl w:val="0"/>
        </w:rPr>
      </w:pPr>
      <w:r>
        <w:rPr>
          <w:rStyle w:val="C22"/>
          <w:rtl w:val="0"/>
        </w:rPr>
        <w:t>Ústní ověření</w:t>
      </w:r>
    </w:p>
    <w:p>
      <w:pPr>
        <w:pStyle w:val="P12"/>
        <w:framePr w:w="6710" w:h="607" w:hRule="exact" w:wrap="none" w:vAnchor="page" w:hAnchor="margin" w:x="45" w:y="10171"/>
        <w:rPr>
          <w:rStyle w:val="C3"/>
          <w:rtl w:val="0"/>
        </w:rPr>
      </w:pPr>
    </w:p>
    <w:p>
      <w:pPr>
        <w:pStyle w:val="P13"/>
        <w:framePr w:w="6658" w:h="480" w:hRule="exact" w:wrap="none" w:vAnchor="page" w:hAnchor="margin" w:x="71" w:y="10227"/>
        <w:rPr>
          <w:rStyle w:val="C11"/>
          <w:rtl w:val="0"/>
        </w:rPr>
      </w:pPr>
      <w:r>
        <w:rPr>
          <w:rStyle w:val="C11"/>
          <w:rtl w:val="0"/>
        </w:rPr>
        <w:t>c) Navrhnout a popsat optimální prostorové rozložení výrobních technologických procesů z hlediska maximální produktivity keramické výroby</w:t>
      </w:r>
    </w:p>
    <w:p>
      <w:pPr>
        <w:pStyle w:val="P28"/>
        <w:framePr w:w="3921" w:h="607" w:hRule="exact" w:wrap="none" w:vAnchor="page" w:hAnchor="margin" w:x="6800" w:y="10171"/>
        <w:rPr>
          <w:rStyle w:val="C3"/>
          <w:rtl w:val="0"/>
        </w:rPr>
      </w:pPr>
    </w:p>
    <w:p>
      <w:pPr>
        <w:pStyle w:val="P29"/>
        <w:framePr w:w="3839" w:h="480" w:hRule="exact" w:wrap="none" w:vAnchor="page" w:hAnchor="margin" w:x="6856" w:y="10227"/>
        <w:rPr>
          <w:rStyle w:val="C21"/>
          <w:rtl w:val="0"/>
        </w:rPr>
      </w:pPr>
      <w:r>
        <w:rPr>
          <w:rStyle w:val="C21"/>
          <w:rtl w:val="0"/>
        </w:rPr>
        <w:t>Praktické předvedení</w:t>
      </w:r>
    </w:p>
    <w:p>
      <w:pPr>
        <w:pStyle w:val="P32"/>
        <w:framePr w:w="10710" w:h="248" w:hRule="exact" w:wrap="none" w:vAnchor="page" w:hAnchor="margin" w:x="28" w:y="10891"/>
        <w:rPr>
          <w:rStyle w:val="C23"/>
          <w:rtl w:val="0"/>
        </w:rPr>
      </w:pPr>
      <w:r>
        <w:rPr>
          <w:rStyle w:val="C23"/>
          <w:rtl w:val="0"/>
        </w:rPr>
        <w:t>Je třeba splnit všechna kritéria.</w:t>
      </w:r>
    </w:p>
    <w:p>
      <w:pPr>
        <w:pStyle w:val="P23"/>
        <w:framePr w:w="10710" w:h="340" w:hRule="exact" w:wrap="none" w:vAnchor="page" w:hAnchor="margin" w:x="28" w:y="11327"/>
        <w:rPr>
          <w:rStyle w:val="C18"/>
          <w:rtl w:val="0"/>
        </w:rPr>
      </w:pPr>
      <w:r>
        <w:rPr>
          <w:rStyle w:val="C18"/>
          <w:rtl w:val="0"/>
        </w:rPr>
        <w:t>Sestavování operativních plánů keramické výroby</w:t>
      </w:r>
    </w:p>
    <w:p>
      <w:pPr>
        <w:pStyle w:val="P24"/>
        <w:framePr w:w="6713" w:h="376" w:hRule="exact" w:wrap="none" w:vAnchor="page" w:hAnchor="margin" w:x="45" w:y="11766"/>
        <w:rPr>
          <w:rStyle w:val="C3"/>
          <w:rtl w:val="0"/>
        </w:rPr>
      </w:pPr>
    </w:p>
    <w:p>
      <w:pPr>
        <w:pStyle w:val="P25"/>
        <w:framePr w:w="6661" w:h="249" w:hRule="exact" w:wrap="none" w:vAnchor="page" w:hAnchor="margin" w:x="71" w:y="11837"/>
        <w:rPr>
          <w:rStyle w:val="C19"/>
          <w:rtl w:val="0"/>
        </w:rPr>
      </w:pPr>
      <w:r>
        <w:rPr>
          <w:rStyle w:val="C19"/>
          <w:rtl w:val="0"/>
        </w:rPr>
        <w:t>Kritéria hodnocení</w:t>
      </w:r>
    </w:p>
    <w:p>
      <w:pPr>
        <w:pStyle w:val="P26"/>
        <w:framePr w:w="3918" w:h="376" w:hRule="exact" w:wrap="none" w:vAnchor="page" w:hAnchor="margin" w:x="6803" w:y="11766"/>
        <w:rPr>
          <w:rStyle w:val="C3"/>
          <w:rtl w:val="0"/>
        </w:rPr>
      </w:pPr>
    </w:p>
    <w:p>
      <w:pPr>
        <w:pStyle w:val="P27"/>
        <w:framePr w:w="3836" w:h="249" w:hRule="exact" w:wrap="none" w:vAnchor="page" w:hAnchor="margin" w:x="6859" w:y="11837"/>
        <w:rPr>
          <w:rStyle w:val="C20"/>
          <w:rtl w:val="0"/>
        </w:rPr>
      </w:pPr>
      <w:r>
        <w:rPr>
          <w:rStyle w:val="C20"/>
          <w:rtl w:val="0"/>
        </w:rPr>
        <w:t>Způsoby ověření</w:t>
      </w:r>
    </w:p>
    <w:p>
      <w:pPr>
        <w:pStyle w:val="P12"/>
        <w:framePr w:w="6710" w:h="607" w:hRule="exact" w:wrap="none" w:vAnchor="page" w:hAnchor="margin" w:x="45" w:y="12142"/>
        <w:rPr>
          <w:rStyle w:val="C3"/>
          <w:rtl w:val="0"/>
        </w:rPr>
      </w:pPr>
    </w:p>
    <w:p>
      <w:pPr>
        <w:pStyle w:val="P13"/>
        <w:framePr w:w="6658" w:h="480" w:hRule="exact" w:wrap="none" w:vAnchor="page" w:hAnchor="margin" w:x="71" w:y="12198"/>
        <w:rPr>
          <w:rStyle w:val="C11"/>
          <w:rtl w:val="0"/>
        </w:rPr>
      </w:pPr>
      <w:r>
        <w:rPr>
          <w:rStyle w:val="C11"/>
          <w:rtl w:val="0"/>
        </w:rPr>
        <w:t>a) Připravit operativní plán na výrobu určitého keramického výrobku v keramické výrobě s využitím PC</w:t>
      </w:r>
    </w:p>
    <w:p>
      <w:pPr>
        <w:pStyle w:val="P28"/>
        <w:framePr w:w="3921" w:h="607" w:hRule="exact" w:wrap="none" w:vAnchor="page" w:hAnchor="margin" w:x="6800" w:y="12142"/>
        <w:rPr>
          <w:rStyle w:val="C3"/>
          <w:rtl w:val="0"/>
        </w:rPr>
      </w:pPr>
    </w:p>
    <w:p>
      <w:pPr>
        <w:pStyle w:val="P29"/>
        <w:framePr w:w="3839" w:h="480" w:hRule="exact" w:wrap="none" w:vAnchor="page" w:hAnchor="margin" w:x="6856" w:y="12198"/>
        <w:rPr>
          <w:rStyle w:val="C21"/>
          <w:rtl w:val="0"/>
        </w:rPr>
      </w:pPr>
      <w:r>
        <w:rPr>
          <w:rStyle w:val="C21"/>
          <w:rtl w:val="0"/>
        </w:rPr>
        <w:t>Praktické předvedení</w:t>
      </w:r>
    </w:p>
    <w:p>
      <w:pPr>
        <w:pStyle w:val="P16"/>
        <w:framePr w:w="6710" w:h="376" w:hRule="exact" w:wrap="none" w:vAnchor="page" w:hAnchor="margin" w:x="45" w:y="12749"/>
        <w:rPr>
          <w:rStyle w:val="C3"/>
          <w:rtl w:val="0"/>
        </w:rPr>
      </w:pPr>
    </w:p>
    <w:p>
      <w:pPr>
        <w:pStyle w:val="P17"/>
        <w:framePr w:w="6658" w:h="249" w:hRule="exact" w:wrap="none" w:vAnchor="page" w:hAnchor="margin" w:x="71" w:y="12805"/>
        <w:rPr>
          <w:rStyle w:val="C13"/>
          <w:rtl w:val="0"/>
        </w:rPr>
      </w:pPr>
      <w:r>
        <w:rPr>
          <w:rStyle w:val="C13"/>
          <w:rtl w:val="0"/>
        </w:rPr>
        <w:t>b) Určit na základě časového plánu výroby úkoly pro jednotlivé výrobní úseky</w:t>
      </w:r>
    </w:p>
    <w:p>
      <w:pPr>
        <w:pStyle w:val="P30"/>
        <w:framePr w:w="3921" w:h="376" w:hRule="exact" w:wrap="none" w:vAnchor="page" w:hAnchor="margin" w:x="6800" w:y="12749"/>
        <w:rPr>
          <w:rStyle w:val="C3"/>
          <w:rtl w:val="0"/>
        </w:rPr>
      </w:pPr>
    </w:p>
    <w:p>
      <w:pPr>
        <w:pStyle w:val="P31"/>
        <w:framePr w:w="3839" w:h="249" w:hRule="exact" w:wrap="none" w:vAnchor="page" w:hAnchor="margin" w:x="6856" w:y="12805"/>
        <w:rPr>
          <w:rStyle w:val="C22"/>
          <w:rtl w:val="0"/>
        </w:rPr>
      </w:pPr>
      <w:r>
        <w:rPr>
          <w:rStyle w:val="C22"/>
          <w:rtl w:val="0"/>
        </w:rPr>
        <w:t>Ústní a písemné ověření</w:t>
      </w:r>
    </w:p>
    <w:p>
      <w:pPr>
        <w:pStyle w:val="P12"/>
        <w:framePr w:w="6710" w:h="607" w:hRule="exact" w:wrap="none" w:vAnchor="page" w:hAnchor="margin" w:x="45" w:y="13125"/>
        <w:rPr>
          <w:rStyle w:val="C3"/>
          <w:rtl w:val="0"/>
        </w:rPr>
      </w:pPr>
    </w:p>
    <w:p>
      <w:pPr>
        <w:pStyle w:val="P13"/>
        <w:framePr w:w="6658" w:h="480" w:hRule="exact" w:wrap="none" w:vAnchor="page" w:hAnchor="margin" w:x="71" w:y="13181"/>
        <w:rPr>
          <w:rStyle w:val="C11"/>
          <w:rtl w:val="0"/>
        </w:rPr>
      </w:pPr>
      <w:r>
        <w:rPr>
          <w:rStyle w:val="C11"/>
          <w:rtl w:val="0"/>
        </w:rPr>
        <w:t>c) Definovat nároky na výrobní zařízení a pracovníky ke splnění časového plánu výroby</w:t>
      </w:r>
    </w:p>
    <w:p>
      <w:pPr>
        <w:pStyle w:val="P28"/>
        <w:framePr w:w="3921" w:h="607" w:hRule="exact" w:wrap="none" w:vAnchor="page" w:hAnchor="margin" w:x="6800" w:y="13125"/>
        <w:rPr>
          <w:rStyle w:val="C3"/>
          <w:rtl w:val="0"/>
        </w:rPr>
      </w:pPr>
    </w:p>
    <w:p>
      <w:pPr>
        <w:pStyle w:val="P29"/>
        <w:framePr w:w="3839" w:h="480" w:hRule="exact" w:wrap="none" w:vAnchor="page" w:hAnchor="margin" w:x="6856" w:y="13181"/>
        <w:rPr>
          <w:rStyle w:val="C21"/>
          <w:rtl w:val="0"/>
        </w:rPr>
      </w:pPr>
      <w:r>
        <w:rPr>
          <w:rStyle w:val="C21"/>
          <w:rtl w:val="0"/>
        </w:rPr>
        <w:t>Ústní a písemné ověření</w:t>
      </w:r>
    </w:p>
    <w:p>
      <w:pPr>
        <w:pStyle w:val="P16"/>
        <w:framePr w:w="6710" w:h="376" w:hRule="exact" w:wrap="none" w:vAnchor="page" w:hAnchor="margin" w:x="45" w:y="13732"/>
        <w:rPr>
          <w:rStyle w:val="C3"/>
          <w:rtl w:val="0"/>
        </w:rPr>
      </w:pPr>
    </w:p>
    <w:p>
      <w:pPr>
        <w:pStyle w:val="P17"/>
        <w:framePr w:w="6658" w:h="249" w:hRule="exact" w:wrap="none" w:vAnchor="page" w:hAnchor="margin" w:x="71" w:y="13788"/>
        <w:rPr>
          <w:rStyle w:val="C13"/>
          <w:rtl w:val="0"/>
        </w:rPr>
      </w:pPr>
      <w:r>
        <w:rPr>
          <w:rStyle w:val="C13"/>
          <w:rtl w:val="0"/>
        </w:rPr>
        <w:t>d) Popsat možnosti úspor pro jednotlivé výrobní procesy v keramické výrobě</w:t>
      </w:r>
    </w:p>
    <w:p>
      <w:pPr>
        <w:pStyle w:val="P30"/>
        <w:framePr w:w="3921" w:h="376" w:hRule="exact" w:wrap="none" w:vAnchor="page" w:hAnchor="margin" w:x="6800" w:y="13732"/>
        <w:rPr>
          <w:rStyle w:val="C3"/>
          <w:rtl w:val="0"/>
        </w:rPr>
      </w:pPr>
    </w:p>
    <w:p>
      <w:pPr>
        <w:pStyle w:val="P31"/>
        <w:framePr w:w="3839" w:h="249" w:hRule="exact" w:wrap="none" w:vAnchor="page" w:hAnchor="margin" w:x="6856" w:y="13788"/>
        <w:rPr>
          <w:rStyle w:val="C22"/>
          <w:rtl w:val="0"/>
        </w:rPr>
      </w:pPr>
      <w:r>
        <w:rPr>
          <w:rStyle w:val="C22"/>
          <w:rtl w:val="0"/>
        </w:rPr>
        <w:t>Ústní a písemné ověření</w:t>
      </w:r>
    </w:p>
    <w:p>
      <w:pPr>
        <w:pStyle w:val="P32"/>
        <w:framePr w:w="10710" w:h="248" w:hRule="exact" w:wrap="none" w:vAnchor="page" w:hAnchor="margin" w:x="28" w:y="142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Keramický technik mistr, 7.11.2026 17:45:29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6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http://katalog.nsp.cz/karta_p.aspx?id_jp=7340&amp;kod_sm1=35.</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vybere typ/typy nebo druh/druhy výrobku z oblastí keramické výroby podle klasifikace CZ-NACE:</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23.2 Výroba žáruvzdorných výrobků </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23.3 Výroba stavebních výrobků z jílovitých materiálů </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23.4 Výroba ostatních porcelánových a keramických výrobků </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Zkoušející předem písemně připraví modelové situace z provozu v návaznosti na ověřované kompetence. </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Doporučujeme, aby uchazeč měl ukončené střední vzdělání s výučním listem nebo střední vzdělání s maturitní zkouškou.</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k dispozici PC s nainstalovaným kancelářským SW Microsoft Office, obsahující textový editor WORD, tabulkový procesor Excel a Power Point a bude s jeho pomocí zpracovávat úkoly ověřující tyto kompetence:</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Sestavování operativních plánů keramické výroby, kritérium a).</w:t>
      </w:r>
    </w:p>
    <w:p>
      <w:pPr>
        <w:pStyle w:val="P33"/>
        <w:framePr w:w="10766" w:h="1837" w:hRule="exact" w:wrap="none" w:vAnchor="page" w:hAnchor="margin" w:x="0" w:y="7141"/>
        <w:rPr>
          <w:rStyle w:val="C3"/>
          <w:rtl w:val="0"/>
        </w:rPr>
      </w:pPr>
    </w:p>
    <w:p>
      <w:pPr>
        <w:pStyle w:val="P35"/>
        <w:framePr w:w="10710" w:h="340" w:hRule="exact" w:wrap="none" w:vAnchor="page" w:hAnchor="margin" w:x="28" w:y="7141"/>
        <w:rPr>
          <w:rStyle w:val="C25"/>
          <w:rtl w:val="0"/>
        </w:rPr>
      </w:pPr>
      <w:r>
        <w:rPr>
          <w:rStyle w:val="C25"/>
          <w:rtl w:val="0"/>
        </w:rPr>
        <w:t>Výsledné hodnocení</w:t>
      </w:r>
    </w:p>
    <w:p>
      <w:pPr>
        <w:keepNext w:val="0"/>
        <w:keepLines w:val="0"/>
        <w:framePr w:w="10766" w:h="1497" w:hRule="exact" w:wrap="none" w:vAnchor="page" w:hAnchor="margin" w:x="0" w:y="74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205"/>
        <w:rPr>
          <w:rStyle w:val="C3"/>
          <w:rtl w:val="0"/>
        </w:rPr>
      </w:pPr>
    </w:p>
    <w:p>
      <w:pPr>
        <w:pStyle w:val="P35"/>
        <w:framePr w:w="10710" w:h="340" w:hRule="exact" w:wrap="none" w:vAnchor="page" w:hAnchor="margin" w:x="28" w:y="9205"/>
        <w:rPr>
          <w:rStyle w:val="C25"/>
          <w:rtl w:val="0"/>
        </w:rPr>
      </w:pPr>
      <w:r>
        <w:rPr>
          <w:rStyle w:val="C25"/>
          <w:rtl w:val="0"/>
        </w:rPr>
        <w:t>Počet zkoušejících</w:t>
      </w:r>
    </w:p>
    <w:p>
      <w:pPr>
        <w:keepNext w:val="0"/>
        <w:keepLines w:val="0"/>
        <w:framePr w:w="10766" w:h="1036" w:hRule="exact" w:wrap="none" w:vAnchor="page" w:hAnchor="margin" w:x="0" w:y="95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Keramický technik mistr, 7.11.2026 17:45:29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v oboru technologie keramiky a alespoň 10 let odborné praxe v řídících pozicích v oblasti keramické výroby nebo ve funkci učitele praktického vyučování v oblasti keramické výroby, z toho minimálně jeden rok v období posledních dvou let před podáním žádosti o udělení autorizace.</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a alespoň 15 let odborné praxe v řídících pozicích v oblasti keramické výroby nebo ve funkci učitele praktického vyučování v oblasti keramické výroby, z toho minimálně jeden rok v období posledních dvou let před podáním žádosti o udělení autorizace.</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se zaměřením na technologii keramiky a alespoň 5 let odborné praxe v řídících pozicích v oblasti keramické výroby nebo ve funkci učitele odborných předmětů nebo praktického vyučování v oblasti keramické výroby, z toho minimálně jeden rok v období posledních dvou let před podáním žádosti o udělení autorizace.</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Profesní kvalifikace keramický technik mistr a střední vzdělání s maturitní zkouškou a alespoň 10 let odborné praxe v řídících pozicích v oblasti keramické výroby, z toho minimálně jeden rok v období posledních dvou let před podáním žádosti o udělení autorizace.</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33"/>
        <w:framePr w:w="10766" w:h="2773" w:hRule="exact" w:wrap="none" w:vAnchor="page" w:hAnchor="margin" w:x="0" w:y="11645"/>
        <w:rPr>
          <w:rStyle w:val="C3"/>
          <w:rtl w:val="0"/>
        </w:rPr>
      </w:pPr>
    </w:p>
    <w:p>
      <w:pPr>
        <w:pStyle w:val="P35"/>
        <w:framePr w:w="10710" w:h="340" w:hRule="exact" w:wrap="none" w:vAnchor="page" w:hAnchor="margin" w:x="28" w:y="11645"/>
        <w:rPr>
          <w:rStyle w:val="C25"/>
          <w:rtl w:val="0"/>
        </w:rPr>
      </w:pPr>
      <w:r>
        <w:rPr>
          <w:rStyle w:val="C25"/>
          <w:rtl w:val="0"/>
        </w:rPr>
        <w:t>Nezbytné materiální a technické předpoklady pro provedení zkoušky</w:t>
      </w:r>
    </w:p>
    <w:p>
      <w:pPr>
        <w:keepNext w:val="0"/>
        <w:keepLines w:val="0"/>
        <w:framePr w:w="10766" w:h="2433"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Místnost pro provedení ústní a písemné části zkoušky vybavená PC s instalovaným kancelářským SW a tiskárnou, papírem, psacími potřebami a tabulí nebo flipchartem.</w:t>
      </w:r>
    </w:p>
    <w:p>
      <w:pPr>
        <w:keepNext w:val="0"/>
        <w:keepLines w:val="0"/>
        <w:framePr w:w="10766" w:h="2433"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Vzorky vad porcelánu, obkladaček, dlaždic, sanitární keramiky, žáromateriálů a stavebních výrobků z jílovitých materiálů (minimálně 3 kusy vad na výrobek).</w:t>
      </w:r>
    </w:p>
    <w:p>
      <w:pPr>
        <w:keepNext w:val="0"/>
        <w:keepLines w:val="0"/>
        <w:framePr w:w="10766" w:h="2433"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33"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Keramický technik mistr, 7.11.2026 17:45:29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5 hodin (hodinou se rozumí 60 minut).</w:t>
      </w:r>
    </w:p>
    <w:p>
      <w:pPr>
        <w:pStyle w:val="P21"/>
        <w:framePr w:w="7654" w:h="331" w:hRule="exact" w:wrap="none" w:vAnchor="page" w:hAnchor="margin" w:x="28" w:y="15940"/>
        <w:rPr>
          <w:rStyle w:val="C16"/>
          <w:rtl w:val="0"/>
        </w:rPr>
      </w:pPr>
      <w:r>
        <w:rPr>
          <w:rStyle w:val="C16"/>
          <w:rtl w:val="0"/>
        </w:rPr>
        <w:t>Keramický technik mistr, 7.11.2026 17:45:29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Hodnotící standard připravila SR pro sklo, keramiku a zpracování minerálů, ustavená a licencovaná pro tuto činnost HK ČR a SP ČR.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LAUFEN CZ,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P-D Refractories CZ,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LASSELSBERGER, s. r. o.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 BENEDIKT Karlovy Vary,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PhDr. Eduard Justa ‒ znalecká a konzultační činnost v oboru stavební keramiky</w:t>
      </w:r>
    </w:p>
    <w:p>
      <w:pPr>
        <w:pStyle w:val="P21"/>
        <w:framePr w:w="7654" w:h="331" w:hRule="exact" w:wrap="none" w:vAnchor="page" w:hAnchor="margin" w:x="28" w:y="15940"/>
        <w:rPr>
          <w:rStyle w:val="C16"/>
          <w:rtl w:val="0"/>
        </w:rPr>
      </w:pPr>
      <w:r>
        <w:rPr>
          <w:rStyle w:val="C16"/>
          <w:rtl w:val="0"/>
        </w:rPr>
        <w:t>Keramický technik mistr, 7.11.2026 17:45:29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