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509885" Type="http://schemas.openxmlformats.org/officeDocument/2006/relationships/officeDocument" Target="/word/document.xml" /><Relationship Id="coreR62509885" Type="http://schemas.openxmlformats.org/package/2006/relationships/metadata/core-properties" Target="/docProps/core.xml" /><Relationship Id="customR625098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Personalista/personalistka (kód: 62-007-N)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 právní a další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prostředků výpočetní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spravování dokumentů v administrativně personální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agendy povinných lékařských prohlídek, BOZP a PO ve firmě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vzdělávání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náborových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a používání systémů hodnocení a odměňování zaměstnanců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Personalista/personalistka, 30.7.2026 15:18:48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 právní a další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ustanoveních zákoníku práce a občanského zákoníku v oblasti personalistiky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ustanoveních zákona o obchodních korporacích ve vztahu k personální práci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v předpisech upravujících mzdy a platy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pracovněprávních vztahů a vysvětlit vztah k odvodům zdravotního a sociálního pojištění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obsah personálního managementu – uplatnění ve firmě, úkoly a poslání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Uvést pravomoci a odpovědnosti statutárních orgánů a vedoucích zaměstnanců firmy (představenstvo, dozorčí rada apod. – dle typu firmy) v pracovněprávní oblasti</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Využívání prostředků výpočetní techniky</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Koncipovat dokumenty v textovém editoru</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 s ústním vysvětlením</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Navrhnout tabulku a vytvořit graf v tabulkovém procesoru</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s ústním vysvětlením</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Vytvořit prezentaci v počítačovém programu na tvorbu prezentací</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 s ústním vysvětlením</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Vyhledat informace na internetu</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Praktické předvedení s ústním vysvětlením</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e) Komunikovat pomocí elektronické pošty</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Praktické předvedení s ústním vysvětlením</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Tvorba a spravování dokumentů v administrativně personální činnosti</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a) Upravit dokument podle platné normy</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b) Vyjmenovat systémy ukládání dokumentů, včetně základních pravidel skartace</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Ústní ověření</w:t>
      </w:r>
    </w:p>
    <w:p>
      <w:pPr>
        <w:pStyle w:val="P12"/>
        <w:framePr w:w="6710" w:h="376" w:hRule="exact" w:wrap="none" w:vAnchor="page" w:hAnchor="margin" w:x="45" w:y="12755"/>
        <w:rPr>
          <w:rStyle w:val="C3"/>
          <w:rtl w:val="0"/>
        </w:rPr>
      </w:pPr>
    </w:p>
    <w:p>
      <w:pPr>
        <w:pStyle w:val="P13"/>
        <w:framePr w:w="6658" w:h="249" w:hRule="exact" w:wrap="none" w:vAnchor="page" w:hAnchor="margin" w:x="71" w:y="12811"/>
        <w:rPr>
          <w:rStyle w:val="C11"/>
          <w:rtl w:val="0"/>
        </w:rPr>
      </w:pPr>
      <w:r>
        <w:rPr>
          <w:rStyle w:val="C11"/>
          <w:rtl w:val="0"/>
        </w:rPr>
        <w:t>c) Charakterizovat způsoby vedení osobních spisů a popisů pracovních míst</w:t>
      </w:r>
    </w:p>
    <w:p>
      <w:pPr>
        <w:pStyle w:val="P28"/>
        <w:framePr w:w="3921" w:h="376" w:hRule="exact" w:wrap="none" w:vAnchor="page" w:hAnchor="margin" w:x="6800" w:y="12755"/>
        <w:rPr>
          <w:rStyle w:val="C3"/>
          <w:rtl w:val="0"/>
        </w:rPr>
      </w:pPr>
    </w:p>
    <w:p>
      <w:pPr>
        <w:pStyle w:val="P29"/>
        <w:framePr w:w="3839" w:h="249" w:hRule="exact" w:wrap="none" w:vAnchor="page" w:hAnchor="margin" w:x="6856" w:y="12811"/>
        <w:rPr>
          <w:rStyle w:val="C21"/>
          <w:rtl w:val="0"/>
        </w:rPr>
      </w:pPr>
      <w:r>
        <w:rPr>
          <w:rStyle w:val="C21"/>
          <w:rtl w:val="0"/>
        </w:rPr>
        <w:t>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d) Uvést pravidla tvorby a uplatňování vnitřních firemních dokumentů a předpisů</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30.7.2026 15:18:48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povinných lékařských prohlídek, BOZP a PO ve firmě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základní legislativě v oblasti BOZP a PO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základní pravidla pro školení zaměstnanců v oblasti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povinnosti organizace v oblasti lékařských prohlídek zaměstnanců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Organizování vzdělávání zaměstnanců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základní přístupy k provádění a zajišťování normativního vzdělávání zaměstnanců, včetně zajišťování školení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Uvést příklady profesí vyžadujících pravidelné přezkušování nebo školení a vysvětlit důvod</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možnosti a formy dalšího vzdělávání zaměstnanců ve firmě</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Zajišťování náborových činností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Orientovat se ve školské soustavě, vzdělávacích úrovních a oborech vzdělání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Charakterizovat možné způsoby plánování lidských zdrojů, náboru a výběru zaměstnanců ve firmě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Popsat Národní soustavu kvalifikací a možnosti jejího využití v personální praxi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Tvorba a používání systémů hodnocení a odměňování zaměstnanců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Charakterizovat hodnoticí a motivační systémy zaměstnanců ve firmě</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Charakterizovat možnosti kariérového růstu zaměstnanců ve firmě</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Ústní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Vysvětlit základní principy mzdového systému v organizaci</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30.7.2026 15:18:48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kolektivního vyjednávání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povinnosti firmy vůči zaměstnancům v případě, že se ve firmě nenachází odborová organizace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pravidla pro tvorbu kolektivní smlouvy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30.7.2026 15:18:48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https://nsp.cz/jednotka-prace/personalista#zdravotni-zpusobilost).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test, řešení případové studie a prezentaci výsledků případové studie.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je provedeno formou testu a týká se kritérií a) až c) kompetence Orientace v pracovně právní a další příslušné legislativě a kritéria a) kompetence Vedení agendy povinných lékařských prohlídek, BOZP a PO ve firmě. Testové otázky budou mít předdefinované odpovědi A až D, přičemž vždy musí být přesně jedna odpověď správně.</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alespoň z databáze 100 otázek, aby bylo umožněno řádově několik desítek různě sestavených testů.</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25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přesně 8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vyčleněná na písemný test je 30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praktické ověření těchto kompetencí: Organizování vzdělávání zaměstnanců, Zajišťování náborových činností, Tvorba a používání systémů hodnocení a odměňování zaměstnanců, Organizování kolektivního vyjednávání.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Využívání prostředků výpočetní techniky uchazeč při práci na počítači zároveň komentuje svoji činnost.</w:t>
      </w:r>
    </w:p>
    <w:p>
      <w:pPr>
        <w:pStyle w:val="P33"/>
        <w:framePr w:w="10766" w:h="1837" w:hRule="exact" w:wrap="none" w:vAnchor="page" w:hAnchor="margin" w:x="0" w:y="13654"/>
        <w:rPr>
          <w:rStyle w:val="C3"/>
          <w:rtl w:val="0"/>
        </w:rPr>
      </w:pPr>
    </w:p>
    <w:p>
      <w:pPr>
        <w:pStyle w:val="P35"/>
        <w:framePr w:w="10710" w:h="340" w:hRule="exact" w:wrap="none" w:vAnchor="page" w:hAnchor="margin" w:x="28" w:y="13654"/>
        <w:rPr>
          <w:rStyle w:val="C25"/>
          <w:rtl w:val="0"/>
        </w:rPr>
      </w:pPr>
      <w:r>
        <w:rPr>
          <w:rStyle w:val="C25"/>
          <w:rtl w:val="0"/>
        </w:rPr>
        <w:t>Výsledné hodnocení</w:t>
      </w:r>
    </w:p>
    <w:p>
      <w:pPr>
        <w:keepNext w:val="0"/>
        <w:keepLines w:val="0"/>
        <w:framePr w:w="10766" w:h="1497"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Personalista/personalistka, 30.7.2026 15:18:48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humanitní, ekonomické nebo právní a alespoň 5 let odborné praxe v oblasti personalistiky nebo učitele VOŠ v oblasti personalistiky.</w:t>
      </w:r>
    </w:p>
    <w:p>
      <w:pPr>
        <w:keepNext w:val="0"/>
        <w:keepLines w:val="1"/>
        <w:framePr w:w="10766" w:h="662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oblasti personalistiky nebo učitele VOŠ v oblasti personalistiky.</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2538" w:hRule="exact" w:wrap="none" w:vAnchor="page" w:hAnchor="margin" w:x="0" w:y="11160"/>
        <w:rPr>
          <w:rStyle w:val="C3"/>
          <w:rtl w:val="0"/>
        </w:rPr>
      </w:pPr>
    </w:p>
    <w:p>
      <w:pPr>
        <w:pStyle w:val="P35"/>
        <w:framePr w:w="10710" w:h="340" w:hRule="exact" w:wrap="none" w:vAnchor="page" w:hAnchor="margin" w:x="28" w:y="11160"/>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aktuální znění zákoníku práce, zákona o obchodních korporacích a občanského zákoníku. Soubor testových otázek a případových studií.</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25"/>
        <w:rPr>
          <w:rStyle w:val="C3"/>
          <w:rtl w:val="0"/>
        </w:rPr>
      </w:pPr>
    </w:p>
    <w:p>
      <w:pPr>
        <w:pStyle w:val="P35"/>
        <w:framePr w:w="10710" w:h="340" w:hRule="exact" w:wrap="none" w:vAnchor="page" w:hAnchor="margin" w:x="28" w:y="13925"/>
        <w:rPr>
          <w:rStyle w:val="C25"/>
          <w:rtl w:val="0"/>
        </w:rPr>
      </w:pPr>
      <w:r>
        <w:rPr>
          <w:rStyle w:val="C25"/>
          <w:rtl w:val="0"/>
        </w:rPr>
        <w:t>Doba přípravy na zkoušku</w:t>
      </w:r>
    </w:p>
    <w:p>
      <w:pPr>
        <w:keepNext w:val="0"/>
        <w:keepLines w:val="0"/>
        <w:framePr w:w="10766" w:h="806"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Personalista/personalistka, 30.7.2026 15:18:48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30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Personalista/personalistka, 30.7.2026 15:18:48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Personalista/personalistka, 30.7.2026 15:18:48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0559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320F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