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B0AB20" Type="http://schemas.openxmlformats.org/officeDocument/2006/relationships/officeDocument" Target="/word/document.xml" /><Relationship Id="coreR14B0AB20" Type="http://schemas.openxmlformats.org/package/2006/relationships/metadata/core-properties" Target="/docProps/core.xml" /><Relationship Id="customR14B0AB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Asistent/asistentka (kód: 62-008-M)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Asistent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Asistent/asistentka, 22.10.2026 11:01:58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ABS WYDA,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Brněnská 1146/30, 59101 Žďár nad Sázavou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Active English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Masarykovo nám. 2457/10, 73301 Karviná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AKADEMIA CZ,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Dokoupilova 107/3, 72401 Ostrava - Stará Bělá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AM SOLVO, s.r.o.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Holečkova 875/55, 15000 Praha 5 - Smíchov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Centrum pro podporu podnikání a zaměstnanosti, z. ú.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Mírová 375/1, 73601 Havířov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Centrum služeb pro podnikání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Fügnerovo náměstí 1866/5, 12000 Praha 2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Mgr. Coufal Bohuslav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Družební 665/3, 77900 Olomouc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Dům techniky Plzeň spol. s r. o.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sady Pětatřicátníků 316/6, 30100 Plzeň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Element Consulting s.r.o.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Na Poříčí 595, 73801 Frýdek-Místek - Frýdek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Grafia, společnost s ručením omezeným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Houškova 822/35, 32600 Plzeň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HANDI HELP SERVIS, v.o.s.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>Koperníkova 118, 73581 Bohumín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Kanu system s.r.o.</w:t>
      </w:r>
    </w:p>
    <w:p>
      <w:pPr>
        <w:pStyle w:val="P15"/>
        <w:framePr w:w="2784" w:h="376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Královka 629/16, 62100 Brno</w:t>
      </w:r>
    </w:p>
    <w:p>
      <w:pPr>
        <w:pStyle w:val="P17"/>
        <w:framePr w:w="7847" w:h="607" w:hRule="exact" w:wrap="none" w:vAnchor="page" w:hAnchor="margin" w:x="45" w:y="117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11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117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11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12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8"/>
        <w:rPr>
          <w:rStyle w:val="C13"/>
          <w:rtl w:val="0"/>
        </w:rPr>
      </w:pPr>
      <w:r>
        <w:rPr>
          <w:rStyle w:val="C13"/>
          <w:rtl w:val="0"/>
        </w:rPr>
        <w:t>Leneo s.r.o.</w:t>
      </w:r>
    </w:p>
    <w:p>
      <w:pPr>
        <w:pStyle w:val="P15"/>
        <w:framePr w:w="2784" w:h="607" w:hRule="exact" w:wrap="none" w:vAnchor="page" w:hAnchor="margin" w:x="7937" w:y="12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8"/>
        <w:rPr>
          <w:rStyle w:val="C14"/>
          <w:rtl w:val="0"/>
        </w:rPr>
      </w:pPr>
      <w:r>
        <w:rPr>
          <w:rStyle w:val="C14"/>
          <w:rtl w:val="0"/>
        </w:rPr>
        <w:t>Domažlická 1123/194, 31800 Plzeň</w:t>
      </w:r>
    </w:p>
    <w:p>
      <w:pPr>
        <w:pStyle w:val="P17"/>
        <w:framePr w:w="7847" w:h="607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MARLIN, s.r.o.</w:t>
      </w:r>
    </w:p>
    <w:p>
      <w:pPr>
        <w:pStyle w:val="P19"/>
        <w:framePr w:w="2784" w:h="607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Města Mayen 1536, 68601 Uherské Hradiště - Mařatice</w:t>
      </w:r>
    </w:p>
    <w:p>
      <w:pPr>
        <w:pStyle w:val="P13"/>
        <w:framePr w:w="7847" w:h="607" w:hRule="exact" w:wrap="none" w:vAnchor="page" w:hAnchor="margin" w:x="45" w:y="13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61"/>
        <w:rPr>
          <w:rStyle w:val="C13"/>
          <w:rtl w:val="0"/>
        </w:rPr>
      </w:pPr>
      <w:r>
        <w:rPr>
          <w:rStyle w:val="C13"/>
          <w:rtl w:val="0"/>
        </w:rPr>
        <w:t>MAVO s.r.o.</w:t>
      </w:r>
    </w:p>
    <w:p>
      <w:pPr>
        <w:pStyle w:val="P15"/>
        <w:framePr w:w="2784" w:h="607" w:hRule="exact" w:wrap="none" w:vAnchor="page" w:hAnchor="margin" w:x="7937" w:y="13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61"/>
        <w:rPr>
          <w:rStyle w:val="C14"/>
          <w:rtl w:val="0"/>
        </w:rPr>
      </w:pPr>
      <w:r>
        <w:rPr>
          <w:rStyle w:val="C14"/>
          <w:rtl w:val="0"/>
        </w:rPr>
        <w:t>Černošická 20, 25228 Vonoklasy</w:t>
      </w:r>
    </w:p>
    <w:p>
      <w:pPr>
        <w:pStyle w:val="P17"/>
        <w:framePr w:w="7847" w:h="607" w:hRule="exact" w:wrap="none" w:vAnchor="page" w:hAnchor="margin" w:x="45" w:y="142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277"/>
        <w:rPr>
          <w:rStyle w:val="C15"/>
          <w:rtl w:val="0"/>
        </w:rPr>
      </w:pPr>
      <w:r>
        <w:rPr>
          <w:rStyle w:val="C15"/>
          <w:rtl w:val="0"/>
        </w:rPr>
        <w:t>Orange Academy s.r.o.</w:t>
      </w:r>
    </w:p>
    <w:p>
      <w:pPr>
        <w:pStyle w:val="P19"/>
        <w:framePr w:w="2784" w:h="607" w:hRule="exact" w:wrap="none" w:vAnchor="page" w:hAnchor="margin" w:x="7937" w:y="142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277"/>
        <w:rPr>
          <w:rStyle w:val="C16"/>
          <w:rtl w:val="0"/>
        </w:rPr>
      </w:pPr>
      <w:r>
        <w:rPr>
          <w:rStyle w:val="C16"/>
          <w:rtl w:val="0"/>
        </w:rPr>
        <w:t>Pionýrská 1137/15, 69301 Hustopeče</w:t>
      </w:r>
    </w:p>
    <w:p>
      <w:pPr>
        <w:pStyle w:val="P13"/>
        <w:framePr w:w="7847" w:h="607" w:hRule="exact" w:wrap="none" w:vAnchor="page" w:hAnchor="margin" w:x="45" w:y="1483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894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1483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894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Asistent/asistentka, 22.10.2026 11:01:58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POE EDUCO, spol. s r. o.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Divadelní 946/9, 74101 Nový Jičín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REKVAL, s.r.o.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Sazečská 346/3, 71000 Ostrava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Rodinné centrum Pohádková Chaloupka, z.s.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Přestanov 141, 40317 Přestanov</w:t>
      </w:r>
    </w:p>
    <w:p>
      <w:pPr>
        <w:pStyle w:val="P13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Bc. Stoklásková Kristýna</w:t>
      </w:r>
    </w:p>
    <w:p>
      <w:pPr>
        <w:pStyle w:val="P15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>Kloboukova 2228/32, 14800 Praha 4</w:t>
      </w:r>
    </w:p>
    <w:p>
      <w:pPr>
        <w:pStyle w:val="P17"/>
        <w:framePr w:w="7847" w:h="376" w:hRule="exact" w:wrap="none" w:vAnchor="page" w:hAnchor="margin" w:x="45" w:y="498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037"/>
        <w:rPr>
          <w:rStyle w:val="C15"/>
          <w:rtl w:val="0"/>
        </w:rPr>
      </w:pPr>
      <w:r>
        <w:rPr>
          <w:rStyle w:val="C15"/>
          <w:rtl w:val="0"/>
        </w:rPr>
        <w:t>Středisko vzdělávání s.r.o.</w:t>
      </w:r>
    </w:p>
    <w:p>
      <w:pPr>
        <w:pStyle w:val="P19"/>
        <w:framePr w:w="2784" w:h="376" w:hRule="exact" w:wrap="none" w:vAnchor="page" w:hAnchor="margin" w:x="7937" w:y="498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037"/>
        <w:rPr>
          <w:rStyle w:val="C16"/>
          <w:rtl w:val="0"/>
        </w:rPr>
      </w:pPr>
      <w:r>
        <w:rPr>
          <w:rStyle w:val="C16"/>
          <w:rtl w:val="0"/>
        </w:rPr>
        <w:t>Česká 1432/36, 70030 Ostrava</w:t>
      </w:r>
    </w:p>
    <w:p>
      <w:pPr>
        <w:pStyle w:val="P13"/>
        <w:framePr w:w="7847" w:h="376" w:hRule="exact" w:wrap="none" w:vAnchor="page" w:hAnchor="margin" w:x="45" w:y="536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2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Kaplice, Pohorská 86</w:t>
      </w:r>
    </w:p>
    <w:p>
      <w:pPr>
        <w:pStyle w:val="P15"/>
        <w:framePr w:w="2784" w:h="376" w:hRule="exact" w:wrap="none" w:vAnchor="page" w:hAnchor="margin" w:x="7937" w:y="536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23"/>
        <w:rPr>
          <w:rStyle w:val="C14"/>
          <w:rtl w:val="0"/>
        </w:rPr>
      </w:pPr>
      <w:r>
        <w:rPr>
          <w:rStyle w:val="C14"/>
          <w:rtl w:val="0"/>
        </w:rPr>
        <w:t>Pohorská 86, 38241 Kaplice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Střední průmyslová škola a Obchodní akademie, Bruntál, příspěvková organizace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Kavalcova 814/1, 79201 Bruntál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TaxReal s.r.o.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Sicherova 1652/7, 19800 Praha 9</w:t>
      </w:r>
    </w:p>
    <w:p>
      <w:pPr>
        <w:pStyle w:val="P17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TRIGON CELOŽIVOTNÍ VZDĚLÁVÁNÍ, s.r.o.</w:t>
      </w:r>
    </w:p>
    <w:p>
      <w:pPr>
        <w:pStyle w:val="P19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>Koterovská 345/16, 32600 Plzeň</w:t>
      </w:r>
    </w:p>
    <w:p>
      <w:pPr>
        <w:pStyle w:val="P13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659"/>
        <w:rPr>
          <w:rStyle w:val="C13"/>
          <w:rtl w:val="0"/>
        </w:rPr>
      </w:pPr>
      <w:r>
        <w:rPr>
          <w:rStyle w:val="C13"/>
          <w:rtl w:val="0"/>
        </w:rPr>
        <w:t>V - Studio, s.r.o.</w:t>
      </w:r>
    </w:p>
    <w:p>
      <w:pPr>
        <w:pStyle w:val="P15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659"/>
        <w:rPr>
          <w:rStyle w:val="C14"/>
          <w:rtl w:val="0"/>
        </w:rPr>
      </w:pPr>
      <w:r>
        <w:rPr>
          <w:rStyle w:val="C14"/>
          <w:rtl w:val="0"/>
        </w:rPr>
        <w:t>Žižkova tř. 309/12, 37001 České Budějovice</w:t>
      </w:r>
    </w:p>
    <w:p>
      <w:pPr>
        <w:pStyle w:val="P17"/>
        <w:framePr w:w="7847" w:h="376" w:hRule="exact" w:wrap="none" w:vAnchor="page" w:hAnchor="margin" w:x="45" w:y="82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275"/>
        <w:rPr>
          <w:rStyle w:val="C15"/>
          <w:rtl w:val="0"/>
        </w:rPr>
      </w:pPr>
      <w:r>
        <w:rPr>
          <w:rStyle w:val="C15"/>
          <w:rtl w:val="0"/>
        </w:rPr>
        <w:t>Ing. Václavíková Mária</w:t>
      </w:r>
    </w:p>
    <w:p>
      <w:pPr>
        <w:pStyle w:val="P19"/>
        <w:framePr w:w="2784" w:h="376" w:hRule="exact" w:wrap="none" w:vAnchor="page" w:hAnchor="margin" w:x="7937" w:y="82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275"/>
        <w:rPr>
          <w:rStyle w:val="C16"/>
          <w:rtl w:val="0"/>
        </w:rPr>
      </w:pPr>
      <w:r>
        <w:rPr>
          <w:rStyle w:val="C16"/>
          <w:rtl w:val="0"/>
        </w:rPr>
        <w:t>Roklova 1904, 19016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Asistent/asistentka, 22.10.2026 11:01:58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