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10B98" Type="http://schemas.openxmlformats.org/officeDocument/2006/relationships/officeDocument" Target="/word/document.xml" /><Relationship Id="coreR68B10B98" Type="http://schemas.openxmlformats.org/package/2006/relationships/metadata/core-properties" Target="/docProps/core.xml" /><Relationship Id="customR68B10B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ošetřující jatečně upravená těla jatečných zvířat a vedlejší jatečné produkty (kód: 29-020-H)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30.9.2026 6:39:04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30.9.2026 6:39:04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