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F29B9" Type="http://schemas.openxmlformats.org/officeDocument/2006/relationships/officeDocument" Target="/word/document.xml" /><Relationship Id="coreR385F29B9" Type="http://schemas.openxmlformats.org/package/2006/relationships/metadata/core-properties" Target="/docProps/core.xml" /><Relationship Id="customR385F29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hodnocení a odměňování zaměstnanců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hodnocení a odměňování zaměstnanců, 30.9.2026 2:48:11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PROFI-MEN,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Jižní 870/2,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hodnocení a odměňování zaměstnanců, 30.9.2026 2:48:11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