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755FC" Type="http://schemas.openxmlformats.org/officeDocument/2006/relationships/officeDocument" Target="/word/document.xml" /><Relationship Id="coreR404755FC" Type="http://schemas.openxmlformats.org/package/2006/relationships/metadata/core-properties" Target="/docProps/core.xml" /><Relationship Id="customR404755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přípravy půdy pro přirozené zmlazení a zalesňování, posouzení kvality a zdravotního stavu sadebního materiálu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Organizace zalesňovacích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Organizace hnojení a ochrany lesních kultur a lesních porostů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pěstebních činností v lese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Vyznačování výchovných zásahů v lesních porostech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pěstební činnosti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evidence lesního hospodářství v rámci lesního revíru/lesního úseku v oblasti pěstební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plnění lesních hospodářských plánů a předaných projektů v rámci obhospodařovaného území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11.7.2026 3:54:03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ověření "Písemné ověření" může autorizována osoba použít ověřování formou testu za dodržení níže uvedených pravidel.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přípravy půdy pro přirozené zmlazení a zalesňování, posouzení kvality a zdravotního stavu sadebního materiálu, kritérium b) - mechanizací pro přípravu ploch a půdy k zalesnění se rozumí drtiče klestu, mulčovače, jamkovače a zraňovače, lesní radliční a talířové pluhy.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b) a kompetence Organizace pěstebních činností v lese, kritérium b) - stanoveným úsekem se rozumí lesnický úsek o rozloze 300 až 700 ha.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c) - druhy sazenic se rozumí prostokořenné a obalované, způsoby výsadby se rozumí jamková a štěrbinová.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revíru/ lesního úseku v oblasti pěstební činnosti, kritérium a) - evidencí v oblasti nakládání se sadebním materiálem se rozumí rozpis sadebního materiálu a průvodní list sadebního materiálu.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b) - evidencí sumarizace pěstebních činností se rozumí vyhotovení měsíční uzávěrky pěstebních činností.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c) - evidencí v oblasti nakládání s chemickými látkami a přípravky se rozumí skladová evidence používaných chemických látek a přípravků a evidence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11.7.2026 3:54:03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ČR,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11.7.2026 3:54:03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