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15EBAD" Type="http://schemas.openxmlformats.org/officeDocument/2006/relationships/officeDocument" Target="/word/document.xml" /><Relationship Id="coreR6315EBAD" Type="http://schemas.openxmlformats.org/package/2006/relationships/metadata/core-properties" Target="/docProps/core.xml" /><Relationship Id="customR6315EB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lesník / technička lesnice pro pěstební činnost (kód: 41-055-M)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 pro pěstební činnost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Organizace přípravy půdy pro přirozené zmlazení a zalesňování, posouzení kvality a zdravotního stavu sadebního materiálu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Organizace zalesňovacích prací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Organizace hnojení a ochrany lesních kultur a lesních porostů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Organizace pěstebních činností v lese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Vyznačování výchovných zásahů v lesních porostech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dodržování BOZP, PO a pracovních postupů v pěstební činnosti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evidence lesního hospodářství v rámci lesního revíru/lesního úseku v oblasti pěstební činnosti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Vyhotovování výkazů o práci v lese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plnění lesních hospodářských plánů a předaných projektů v rámci obhospodařovaného území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technik lesník / technička lesnice pro pěstební činnost, 10.9.2026 2:14:48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Organizace přípravy půdy pro přirozené zmlazení a zalesňování, posouzení kvality a zdravotního stavu sadebního materiálu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Charakterizovat lesní vegetační stupně, popsat a charakterizovat jednotlivé ekologické řady, edafické kategorie a soubory lesních typů ‒ vysvětlit postavení a význam lesního typu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mechanizaci pro přípravu ploch a půdy k zalesňování – odstraňování těžebního odpadu, obnažování minerální půdy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Vypočítat minimální počty jedinců jednotlivých druhů lesních dřevin na hektar pozemku při obnově lesa a zalesňování. Uvést zásady přenosu semen a sazenic lesních dřevin podle platné legislativy</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Písemné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Popsat označování sadebního materiálu podle způsobu pěstování a zvolit sadební materiál pro zalesňování podle způsobu pěstování, způsobu zalesnění a charakteru zalesňované plochy</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Uvést platnou normu o sadebním materiálu lesních dřevin, definovat standardní sadební materiál</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Organizace zalesňovacích prací</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a) Popsat jednotlivé způsoby a technologie při obnově a zalesňování lesních porostů v návaznosti na vysazovanou dřevinu a s ohledem na stanovištní podmínky; navrhnout techniku obnovy a zalesnění na extrémních lokalitách</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b) Stanovit na základě lesního hospodářského plánu časový plán zalesňování a použití technologií zalesňování na stanoveném úseku</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Praktické předvedení a ústní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c) Prakticky předvést pracovní postup při zalesňování podle druhu sazenic a způsobu výsadby</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 a ústní ověření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d) Popsat zásady manipulace se sadebním materiálem od vyzvednutí v lesní školce po zalesnění</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Ústní ověření</w:t>
      </w:r>
    </w:p>
    <w:p>
      <w:pPr>
        <w:pStyle w:val="P32"/>
        <w:framePr w:w="10710" w:h="248" w:hRule="exact" w:wrap="none" w:vAnchor="page" w:hAnchor="margin" w:x="28" w:y="11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 technička lesnice pro pěstební činnost, 10.9.2026 2:14:48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hnojení a ochrany lesních kultur a lesních porostů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mechanizační prostředky pro hnojení a způsoby aplikace organických a anorganických hnojiv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zacházení s chemickými látkami a přípravky a všeobecné zásady poskytování první pomoci při nakládání s těmito látkami, dodržování BOZP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způsoby a pracovní postupy ochrany kultur proti škodám zvěří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bezpečnostní listy chemických látek a přípravků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Předvést a popsat mechanizační prostředky a ruční nářadí pro provádění ochrany kultur</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 v reálném provozu</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Organizace pěstebních činností v lese</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Vysvětlit používání a význam jednotek prostorového rozdělení lesa, prakticky se orientovat v lesnických mapách</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Stanovit na základě lesního hospodářského plánu časový plán pěstebních činností na stanoveném úseku včetně použití konkrétních technologií</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Orientovat se ve výkonových normách, vypočítat normy pro jednotlivé výkony pěstební činnosti</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Vyznačování výchovných zásahů v lesních porostech</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1055" w:hRule="exact" w:wrap="none" w:vAnchor="page" w:hAnchor="margin" w:x="45" w:y="10317"/>
        <w:rPr>
          <w:rStyle w:val="C3"/>
          <w:rtl w:val="0"/>
        </w:rPr>
      </w:pPr>
    </w:p>
    <w:p>
      <w:pPr>
        <w:pStyle w:val="P13"/>
        <w:framePr w:w="6658" w:h="928" w:hRule="exact" w:wrap="none" w:vAnchor="page" w:hAnchor="margin" w:x="71" w:y="10373"/>
        <w:rPr>
          <w:rStyle w:val="C11"/>
          <w:rtl w:val="0"/>
        </w:rPr>
      </w:pPr>
      <w:r>
        <w:rPr>
          <w:rStyle w:val="C11"/>
          <w:rtl w:val="0"/>
        </w:rPr>
        <w:t>a) Poznat lesnicky důležité dřeviny podle habitu, letorostů, osiva a asimilačních orgánů, charakterizovat jejich ekologické nároky. Popsat a poznat dřevo hlavních dřevin podle makroskopických znaků, pracovat s určovacími klíči</w:t>
      </w:r>
    </w:p>
    <w:p>
      <w:pPr>
        <w:pStyle w:val="P28"/>
        <w:framePr w:w="3921" w:h="1055" w:hRule="exact" w:wrap="none" w:vAnchor="page" w:hAnchor="margin" w:x="6800" w:y="10317"/>
        <w:rPr>
          <w:rStyle w:val="C3"/>
          <w:rtl w:val="0"/>
        </w:rPr>
      </w:pPr>
    </w:p>
    <w:p>
      <w:pPr>
        <w:pStyle w:val="P29"/>
        <w:framePr w:w="3839" w:h="928" w:hRule="exact" w:wrap="none" w:vAnchor="page" w:hAnchor="margin" w:x="6856" w:y="10373"/>
        <w:rPr>
          <w:rStyle w:val="C21"/>
          <w:rtl w:val="0"/>
        </w:rPr>
      </w:pPr>
      <w:r>
        <w:rPr>
          <w:rStyle w:val="C21"/>
          <w:rtl w:val="0"/>
        </w:rPr>
        <w:t>Praktické předvedení a ústní ověření</w:t>
      </w:r>
    </w:p>
    <w:p>
      <w:pPr>
        <w:pStyle w:val="P16"/>
        <w:framePr w:w="6710" w:h="1055" w:hRule="exact" w:wrap="none" w:vAnchor="page" w:hAnchor="margin" w:x="45" w:y="11372"/>
        <w:rPr>
          <w:rStyle w:val="C3"/>
          <w:rtl w:val="0"/>
        </w:rPr>
      </w:pPr>
    </w:p>
    <w:p>
      <w:pPr>
        <w:pStyle w:val="P17"/>
        <w:framePr w:w="6658" w:h="928" w:hRule="exact" w:wrap="none" w:vAnchor="page" w:hAnchor="margin" w:x="71" w:y="11428"/>
        <w:rPr>
          <w:rStyle w:val="C13"/>
          <w:rtl w:val="0"/>
        </w:rPr>
      </w:pPr>
      <w:r>
        <w:rPr>
          <w:rStyle w:val="C13"/>
          <w:rtl w:val="0"/>
        </w:rPr>
        <w:t>b) Definovat obnovu, obmýtí, obnovní dobu, východisko obnovy, podrobně charakterizovat základní hospodářské způsoby, vysvětlit význam zakmenění a zastoupení, vypočítat jejich hodnoty pro všechna vývojová stádia porostů, objasnit modely lesa holosečného, podrostního a výběrného</w:t>
      </w:r>
    </w:p>
    <w:p>
      <w:pPr>
        <w:pStyle w:val="P30"/>
        <w:framePr w:w="3921" w:h="1055" w:hRule="exact" w:wrap="none" w:vAnchor="page" w:hAnchor="margin" w:x="6800" w:y="11372"/>
        <w:rPr>
          <w:rStyle w:val="C3"/>
          <w:rtl w:val="0"/>
        </w:rPr>
      </w:pPr>
    </w:p>
    <w:p>
      <w:pPr>
        <w:pStyle w:val="P31"/>
        <w:framePr w:w="3839" w:h="928" w:hRule="exact" w:wrap="none" w:vAnchor="page" w:hAnchor="margin" w:x="6856" w:y="11428"/>
        <w:rPr>
          <w:rStyle w:val="C22"/>
          <w:rtl w:val="0"/>
        </w:rPr>
      </w:pPr>
      <w:r>
        <w:rPr>
          <w:rStyle w:val="C22"/>
          <w:rtl w:val="0"/>
        </w:rPr>
        <w:t>Písemné ověření</w:t>
      </w:r>
    </w:p>
    <w:p>
      <w:pPr>
        <w:pStyle w:val="P12"/>
        <w:framePr w:w="6710" w:h="831" w:hRule="exact" w:wrap="none" w:vAnchor="page" w:hAnchor="margin" w:x="45" w:y="12427"/>
        <w:rPr>
          <w:rStyle w:val="C3"/>
          <w:rtl w:val="0"/>
        </w:rPr>
      </w:pPr>
    </w:p>
    <w:p>
      <w:pPr>
        <w:pStyle w:val="P13"/>
        <w:framePr w:w="6658" w:h="704" w:hRule="exact" w:wrap="none" w:vAnchor="page" w:hAnchor="margin" w:x="71" w:y="12483"/>
        <w:rPr>
          <w:rStyle w:val="C11"/>
          <w:rtl w:val="0"/>
        </w:rPr>
      </w:pPr>
      <w:r>
        <w:rPr>
          <w:rStyle w:val="C11"/>
          <w:rtl w:val="0"/>
        </w:rPr>
        <w:t>c) Popsat zásady výchovy v mladých lesních porostech ve stádiu náletů, nárostů, kultur, mlazin, tyčkovin, tyčovin včetně zásad a účelu rozčleňování porostů a vyvětvování dřevin</w:t>
      </w:r>
    </w:p>
    <w:p>
      <w:pPr>
        <w:pStyle w:val="P28"/>
        <w:framePr w:w="3921" w:h="831" w:hRule="exact" w:wrap="none" w:vAnchor="page" w:hAnchor="margin" w:x="6800" w:y="12427"/>
        <w:rPr>
          <w:rStyle w:val="C3"/>
          <w:rtl w:val="0"/>
        </w:rPr>
      </w:pPr>
    </w:p>
    <w:p>
      <w:pPr>
        <w:pStyle w:val="P29"/>
        <w:framePr w:w="3839" w:h="704" w:hRule="exact" w:wrap="none" w:vAnchor="page" w:hAnchor="margin" w:x="6856" w:y="12483"/>
        <w:rPr>
          <w:rStyle w:val="C21"/>
          <w:rtl w:val="0"/>
        </w:rPr>
      </w:pPr>
      <w:r>
        <w:rPr>
          <w:rStyle w:val="C21"/>
          <w:rtl w:val="0"/>
        </w:rPr>
        <w:t>Písemné ověření</w:t>
      </w:r>
    </w:p>
    <w:p>
      <w:pPr>
        <w:pStyle w:val="P16"/>
        <w:framePr w:w="6710" w:h="1055" w:hRule="exact" w:wrap="none" w:vAnchor="page" w:hAnchor="margin" w:x="45" w:y="13258"/>
        <w:rPr>
          <w:rStyle w:val="C3"/>
          <w:rtl w:val="0"/>
        </w:rPr>
      </w:pPr>
    </w:p>
    <w:p>
      <w:pPr>
        <w:pStyle w:val="P17"/>
        <w:framePr w:w="6658" w:h="928" w:hRule="exact" w:wrap="none" w:vAnchor="page" w:hAnchor="margin" w:x="71" w:y="13314"/>
        <w:rPr>
          <w:rStyle w:val="C13"/>
          <w:rtl w:val="0"/>
        </w:rPr>
      </w:pPr>
      <w:r>
        <w:rPr>
          <w:rStyle w:val="C13"/>
          <w:rtl w:val="0"/>
        </w:rPr>
        <w:t>d) Popsat postup a princip provedení výchovného zásahu dle zásad pěstování lesa s ohledem na strukturu a dřevinnou skladbu porostu a vyznačit určený výchovný zásah (protrhávka, prostřihávka, prořezávka, probírka)</w:t>
      </w:r>
    </w:p>
    <w:p>
      <w:pPr>
        <w:pStyle w:val="P30"/>
        <w:framePr w:w="3921" w:h="1055" w:hRule="exact" w:wrap="none" w:vAnchor="page" w:hAnchor="margin" w:x="6800" w:y="13258"/>
        <w:rPr>
          <w:rStyle w:val="C3"/>
          <w:rtl w:val="0"/>
        </w:rPr>
      </w:pPr>
    </w:p>
    <w:p>
      <w:pPr>
        <w:pStyle w:val="P31"/>
        <w:framePr w:w="3839" w:h="928" w:hRule="exact" w:wrap="none" w:vAnchor="page" w:hAnchor="margin" w:x="6856" w:y="13314"/>
        <w:rPr>
          <w:rStyle w:val="C22"/>
          <w:rtl w:val="0"/>
        </w:rPr>
      </w:pPr>
      <w:r>
        <w:rPr>
          <w:rStyle w:val="C22"/>
          <w:rtl w:val="0"/>
        </w:rPr>
        <w:t>Praktické předvedení a ústní ověření</w:t>
      </w:r>
    </w:p>
    <w:p>
      <w:pPr>
        <w:pStyle w:val="P32"/>
        <w:framePr w:w="10710" w:h="248" w:hRule="exact" w:wrap="none" w:vAnchor="page" w:hAnchor="margin" w:x="28" w:y="144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 technička lesnice pro pěstební činnost, 10.9.2026 2:14:48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BOZP, PO a pracovních postupů v pěstební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Znát základní právní předpisy týkající se bezpečnosti a ochrany zdraví při práci a požární prevence v lesním hospodářství, vysvětlit důležitost dodržení pracovních a technologických postupů pro správný a bezpečný průběh pěstební činnosti, uvést zákonem zakázané činnosti v lese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Popsat problematiku provozu strojů, vlastnosti a použití běžných provozních materiálů jako jsou paliva, maziva a ostatní provozní materiály s ohledem na zásady hygieny, bezpečnosti práce a ochrany životního prostředí při jejich používání, uvést příklady bezpečnostních rizik, eventuálně nejčastější příčiny úrazů a jejich prevenci</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Identifikovat možnost nebezpečí úrazu nebo ohrožení zdraví a zajistit odstranění závad a možných rizik, uvést povinnosti pracovníka i zaměstnavatele v případě pracovního úrazu</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Ústní ověření</w:t>
      </w:r>
    </w:p>
    <w:p>
      <w:pPr>
        <w:pStyle w:val="P16"/>
        <w:framePr w:w="6710" w:h="376" w:hRule="exact" w:wrap="none" w:vAnchor="page" w:hAnchor="margin" w:x="45" w:y="6136"/>
        <w:rPr>
          <w:rStyle w:val="C3"/>
          <w:rtl w:val="0"/>
        </w:rPr>
      </w:pPr>
    </w:p>
    <w:p>
      <w:pPr>
        <w:pStyle w:val="P17"/>
        <w:framePr w:w="6658" w:h="249" w:hRule="exact" w:wrap="none" w:vAnchor="page" w:hAnchor="margin" w:x="71" w:y="6192"/>
        <w:rPr>
          <w:rStyle w:val="C13"/>
          <w:rtl w:val="0"/>
        </w:rPr>
      </w:pPr>
      <w:r>
        <w:rPr>
          <w:rStyle w:val="C13"/>
          <w:rtl w:val="0"/>
        </w:rPr>
        <w:t>d) Poskytnout první pomoc při náhlém onemocnění nebo úrazu</w:t>
      </w:r>
    </w:p>
    <w:p>
      <w:pPr>
        <w:pStyle w:val="P30"/>
        <w:framePr w:w="3921" w:h="376" w:hRule="exact" w:wrap="none" w:vAnchor="page" w:hAnchor="margin" w:x="6800" w:y="6136"/>
        <w:rPr>
          <w:rStyle w:val="C3"/>
          <w:rtl w:val="0"/>
        </w:rPr>
      </w:pPr>
    </w:p>
    <w:p>
      <w:pPr>
        <w:pStyle w:val="P31"/>
        <w:framePr w:w="3839" w:h="249" w:hRule="exact" w:wrap="none" w:vAnchor="page" w:hAnchor="margin" w:x="6856" w:y="6192"/>
        <w:rPr>
          <w:rStyle w:val="C22"/>
          <w:rtl w:val="0"/>
        </w:rPr>
      </w:pPr>
      <w:r>
        <w:rPr>
          <w:rStyle w:val="C22"/>
          <w:rtl w:val="0"/>
        </w:rPr>
        <w:t>Ústní ověření</w:t>
      </w:r>
    </w:p>
    <w:p>
      <w:pPr>
        <w:pStyle w:val="P32"/>
        <w:framePr w:w="10710" w:h="248" w:hRule="exact" w:wrap="none" w:vAnchor="page" w:hAnchor="margin" w:x="28" w:y="6625"/>
        <w:rPr>
          <w:rStyle w:val="C23"/>
          <w:rtl w:val="0"/>
        </w:rPr>
      </w:pPr>
      <w:r>
        <w:rPr>
          <w:rStyle w:val="C23"/>
          <w:rtl w:val="0"/>
        </w:rPr>
        <w:t>Je třeba splnit všechna kritéria.</w:t>
      </w:r>
    </w:p>
    <w:p>
      <w:pPr>
        <w:pStyle w:val="P23"/>
        <w:framePr w:w="10710" w:h="547" w:hRule="exact" w:wrap="none" w:vAnchor="page" w:hAnchor="margin" w:x="28" w:y="7061"/>
        <w:rPr>
          <w:rStyle w:val="C18"/>
          <w:rtl w:val="0"/>
        </w:rPr>
      </w:pPr>
      <w:r>
        <w:rPr>
          <w:rStyle w:val="C18"/>
          <w:rtl w:val="0"/>
        </w:rPr>
        <w:t>Vedení evidence lesního hospodářství v rámci lesního revíru/lesního úseku v oblasti pěstební činnosti</w:t>
      </w:r>
    </w:p>
    <w:p>
      <w:pPr>
        <w:pStyle w:val="P24"/>
        <w:framePr w:w="6713" w:h="376" w:hRule="exact" w:wrap="none" w:vAnchor="page" w:hAnchor="margin" w:x="45" w:y="7707"/>
        <w:rPr>
          <w:rStyle w:val="C3"/>
          <w:rtl w:val="0"/>
        </w:rPr>
      </w:pPr>
    </w:p>
    <w:p>
      <w:pPr>
        <w:pStyle w:val="P25"/>
        <w:framePr w:w="6661" w:h="249" w:hRule="exact" w:wrap="none" w:vAnchor="page" w:hAnchor="margin" w:x="71" w:y="7778"/>
        <w:rPr>
          <w:rStyle w:val="C19"/>
          <w:rtl w:val="0"/>
        </w:rPr>
      </w:pPr>
      <w:r>
        <w:rPr>
          <w:rStyle w:val="C19"/>
          <w:rtl w:val="0"/>
        </w:rPr>
        <w:t>Kritéria hodnocení</w:t>
      </w:r>
    </w:p>
    <w:p>
      <w:pPr>
        <w:pStyle w:val="P26"/>
        <w:framePr w:w="3918" w:h="376" w:hRule="exact" w:wrap="none" w:vAnchor="page" w:hAnchor="margin" w:x="6803" w:y="7707"/>
        <w:rPr>
          <w:rStyle w:val="C3"/>
          <w:rtl w:val="0"/>
        </w:rPr>
      </w:pPr>
    </w:p>
    <w:p>
      <w:pPr>
        <w:pStyle w:val="P27"/>
        <w:framePr w:w="3836" w:h="249" w:hRule="exact" w:wrap="none" w:vAnchor="page" w:hAnchor="margin" w:x="6859" w:y="7778"/>
        <w:rPr>
          <w:rStyle w:val="C20"/>
          <w:rtl w:val="0"/>
        </w:rPr>
      </w:pPr>
      <w:r>
        <w:rPr>
          <w:rStyle w:val="C20"/>
          <w:rtl w:val="0"/>
        </w:rPr>
        <w:t>Způsoby ověření</w:t>
      </w:r>
    </w:p>
    <w:p>
      <w:pPr>
        <w:pStyle w:val="P12"/>
        <w:framePr w:w="6710" w:h="607" w:hRule="exact" w:wrap="none" w:vAnchor="page" w:hAnchor="margin" w:x="45" w:y="8084"/>
        <w:rPr>
          <w:rStyle w:val="C3"/>
          <w:rtl w:val="0"/>
        </w:rPr>
      </w:pPr>
    </w:p>
    <w:p>
      <w:pPr>
        <w:pStyle w:val="P13"/>
        <w:framePr w:w="6658" w:h="480" w:hRule="exact" w:wrap="none" w:vAnchor="page" w:hAnchor="margin" w:x="71" w:y="8140"/>
        <w:rPr>
          <w:rStyle w:val="C11"/>
          <w:rtl w:val="0"/>
        </w:rPr>
      </w:pPr>
      <w:r>
        <w:rPr>
          <w:rStyle w:val="C11"/>
          <w:rtl w:val="0"/>
        </w:rPr>
        <w:t>a) Popsat a předvést vedení evidence lesního hospodářství v oblasti nakládání se sadebním materiálem</w:t>
      </w:r>
    </w:p>
    <w:p>
      <w:pPr>
        <w:pStyle w:val="P28"/>
        <w:framePr w:w="3921" w:h="607" w:hRule="exact" w:wrap="none" w:vAnchor="page" w:hAnchor="margin" w:x="6800" w:y="8084"/>
        <w:rPr>
          <w:rStyle w:val="C3"/>
          <w:rtl w:val="0"/>
        </w:rPr>
      </w:pPr>
    </w:p>
    <w:p>
      <w:pPr>
        <w:pStyle w:val="P29"/>
        <w:framePr w:w="3839" w:h="480" w:hRule="exact" w:wrap="none" w:vAnchor="page" w:hAnchor="margin" w:x="6856" w:y="8140"/>
        <w:rPr>
          <w:rStyle w:val="C21"/>
          <w:rtl w:val="0"/>
        </w:rPr>
      </w:pPr>
      <w:r>
        <w:rPr>
          <w:rStyle w:val="C21"/>
          <w:rtl w:val="0"/>
        </w:rPr>
        <w:t>Praktické předvedení a ústní ověření</w:t>
      </w:r>
    </w:p>
    <w:p>
      <w:pPr>
        <w:pStyle w:val="P16"/>
        <w:framePr w:w="6710" w:h="607" w:hRule="exact" w:wrap="none" w:vAnchor="page" w:hAnchor="margin" w:x="45" w:y="8691"/>
        <w:rPr>
          <w:rStyle w:val="C3"/>
          <w:rtl w:val="0"/>
        </w:rPr>
      </w:pPr>
    </w:p>
    <w:p>
      <w:pPr>
        <w:pStyle w:val="P17"/>
        <w:framePr w:w="6658" w:h="480" w:hRule="exact" w:wrap="none" w:vAnchor="page" w:hAnchor="margin" w:x="71" w:y="8747"/>
        <w:rPr>
          <w:rStyle w:val="C13"/>
          <w:rtl w:val="0"/>
        </w:rPr>
      </w:pPr>
      <w:r>
        <w:rPr>
          <w:rStyle w:val="C13"/>
          <w:rtl w:val="0"/>
        </w:rPr>
        <w:t>b) Popsat a předvést vedení evidence lesního hospodářství v oblasti sumarizace pěstebních činností</w:t>
      </w:r>
    </w:p>
    <w:p>
      <w:pPr>
        <w:pStyle w:val="P30"/>
        <w:framePr w:w="3921" w:h="607" w:hRule="exact" w:wrap="none" w:vAnchor="page" w:hAnchor="margin" w:x="6800" w:y="8691"/>
        <w:rPr>
          <w:rStyle w:val="C3"/>
          <w:rtl w:val="0"/>
        </w:rPr>
      </w:pPr>
    </w:p>
    <w:p>
      <w:pPr>
        <w:pStyle w:val="P31"/>
        <w:framePr w:w="3839" w:h="480" w:hRule="exact" w:wrap="none" w:vAnchor="page" w:hAnchor="margin" w:x="6856" w:y="8747"/>
        <w:rPr>
          <w:rStyle w:val="C22"/>
          <w:rtl w:val="0"/>
        </w:rPr>
      </w:pPr>
      <w:r>
        <w:rPr>
          <w:rStyle w:val="C22"/>
          <w:rtl w:val="0"/>
        </w:rPr>
        <w:t>Praktické předvedení a ústní ověření</w:t>
      </w:r>
    </w:p>
    <w:p>
      <w:pPr>
        <w:pStyle w:val="P12"/>
        <w:framePr w:w="6710" w:h="607" w:hRule="exact" w:wrap="none" w:vAnchor="page" w:hAnchor="margin" w:x="45" w:y="9297"/>
        <w:rPr>
          <w:rStyle w:val="C3"/>
          <w:rtl w:val="0"/>
        </w:rPr>
      </w:pPr>
    </w:p>
    <w:p>
      <w:pPr>
        <w:pStyle w:val="P13"/>
        <w:framePr w:w="6658" w:h="480" w:hRule="exact" w:wrap="none" w:vAnchor="page" w:hAnchor="margin" w:x="71" w:y="9353"/>
        <w:rPr>
          <w:rStyle w:val="C11"/>
          <w:rtl w:val="0"/>
        </w:rPr>
      </w:pPr>
      <w:r>
        <w:rPr>
          <w:rStyle w:val="C11"/>
          <w:rtl w:val="0"/>
        </w:rPr>
        <w:t>c) Popsat a předvést vedení evidence lesního hospodářství v oblasti nakládání s chemickými látkami a přípravky</w:t>
      </w:r>
    </w:p>
    <w:p>
      <w:pPr>
        <w:pStyle w:val="P28"/>
        <w:framePr w:w="3921" w:h="607" w:hRule="exact" w:wrap="none" w:vAnchor="page" w:hAnchor="margin" w:x="6800" w:y="9297"/>
        <w:rPr>
          <w:rStyle w:val="C3"/>
          <w:rtl w:val="0"/>
        </w:rPr>
      </w:pPr>
    </w:p>
    <w:p>
      <w:pPr>
        <w:pStyle w:val="P29"/>
        <w:framePr w:w="3839" w:h="480" w:hRule="exact" w:wrap="none" w:vAnchor="page" w:hAnchor="margin" w:x="6856" w:y="9353"/>
        <w:rPr>
          <w:rStyle w:val="C21"/>
          <w:rtl w:val="0"/>
        </w:rPr>
      </w:pPr>
      <w:r>
        <w:rPr>
          <w:rStyle w:val="C21"/>
          <w:rtl w:val="0"/>
        </w:rPr>
        <w:t>Praktické předvedení a ústní ověření</w:t>
      </w:r>
    </w:p>
    <w:p>
      <w:pPr>
        <w:pStyle w:val="P32"/>
        <w:framePr w:w="10710" w:h="248" w:hRule="exact" w:wrap="none" w:vAnchor="page" w:hAnchor="margin" w:x="28" w:y="10018"/>
        <w:rPr>
          <w:rStyle w:val="C23"/>
          <w:rtl w:val="0"/>
        </w:rPr>
      </w:pPr>
      <w:r>
        <w:rPr>
          <w:rStyle w:val="C23"/>
          <w:rtl w:val="0"/>
        </w:rPr>
        <w:t>Je třeba splnit všechna kritéria.</w:t>
      </w:r>
    </w:p>
    <w:p>
      <w:pPr>
        <w:pStyle w:val="P23"/>
        <w:framePr w:w="10710" w:h="340" w:hRule="exact" w:wrap="none" w:vAnchor="page" w:hAnchor="margin" w:x="28" w:y="10453"/>
        <w:rPr>
          <w:rStyle w:val="C18"/>
          <w:rtl w:val="0"/>
        </w:rPr>
      </w:pPr>
      <w:r>
        <w:rPr>
          <w:rStyle w:val="C18"/>
          <w:rtl w:val="0"/>
        </w:rPr>
        <w:t>Vyhotovování výkazů o práci v lese</w:t>
      </w:r>
    </w:p>
    <w:p>
      <w:pPr>
        <w:pStyle w:val="P24"/>
        <w:framePr w:w="6713" w:h="376" w:hRule="exact" w:wrap="none" w:vAnchor="page" w:hAnchor="margin" w:x="45" w:y="10893"/>
        <w:rPr>
          <w:rStyle w:val="C3"/>
          <w:rtl w:val="0"/>
        </w:rPr>
      </w:pPr>
    </w:p>
    <w:p>
      <w:pPr>
        <w:pStyle w:val="P25"/>
        <w:framePr w:w="6661" w:h="249" w:hRule="exact" w:wrap="none" w:vAnchor="page" w:hAnchor="margin" w:x="71" w:y="10964"/>
        <w:rPr>
          <w:rStyle w:val="C19"/>
          <w:rtl w:val="0"/>
        </w:rPr>
      </w:pPr>
      <w:r>
        <w:rPr>
          <w:rStyle w:val="C19"/>
          <w:rtl w:val="0"/>
        </w:rPr>
        <w:t>Kritéria hodnocení</w:t>
      </w:r>
    </w:p>
    <w:p>
      <w:pPr>
        <w:pStyle w:val="P26"/>
        <w:framePr w:w="3918" w:h="376" w:hRule="exact" w:wrap="none" w:vAnchor="page" w:hAnchor="margin" w:x="6803" w:y="10893"/>
        <w:rPr>
          <w:rStyle w:val="C3"/>
          <w:rtl w:val="0"/>
        </w:rPr>
      </w:pPr>
    </w:p>
    <w:p>
      <w:pPr>
        <w:pStyle w:val="P27"/>
        <w:framePr w:w="3836" w:h="249" w:hRule="exact" w:wrap="none" w:vAnchor="page" w:hAnchor="margin" w:x="6859" w:y="10964"/>
        <w:rPr>
          <w:rStyle w:val="C20"/>
          <w:rtl w:val="0"/>
        </w:rPr>
      </w:pPr>
      <w:r>
        <w:rPr>
          <w:rStyle w:val="C20"/>
          <w:rtl w:val="0"/>
        </w:rPr>
        <w:t>Způsoby ověření</w:t>
      </w:r>
    </w:p>
    <w:p>
      <w:pPr>
        <w:pStyle w:val="P12"/>
        <w:framePr w:w="6710" w:h="831" w:hRule="exact" w:wrap="none" w:vAnchor="page" w:hAnchor="margin" w:x="45" w:y="11269"/>
        <w:rPr>
          <w:rStyle w:val="C3"/>
          <w:rtl w:val="0"/>
        </w:rPr>
      </w:pPr>
    </w:p>
    <w:p>
      <w:pPr>
        <w:pStyle w:val="P13"/>
        <w:framePr w:w="6658" w:h="704" w:hRule="exact" w:wrap="none" w:vAnchor="page" w:hAnchor="margin" w:x="71" w:y="11325"/>
        <w:rPr>
          <w:rStyle w:val="C11"/>
          <w:rtl w:val="0"/>
        </w:rPr>
      </w:pPr>
      <w:r>
        <w:rPr>
          <w:rStyle w:val="C11"/>
          <w:rtl w:val="0"/>
        </w:rPr>
        <w:t>a) Vyplnit běžné pracovní záznamy vedené pro činnosti související s pěstební činností a ochranou lesa z oblasti BOZP a PO, docházku pracovníků, čerpání pracovních prostředků a pohonných hmot</w:t>
      </w:r>
    </w:p>
    <w:p>
      <w:pPr>
        <w:pStyle w:val="P28"/>
        <w:framePr w:w="3921" w:h="831" w:hRule="exact" w:wrap="none" w:vAnchor="page" w:hAnchor="margin" w:x="6800" w:y="11269"/>
        <w:rPr>
          <w:rStyle w:val="C3"/>
          <w:rtl w:val="0"/>
        </w:rPr>
      </w:pPr>
    </w:p>
    <w:p>
      <w:pPr>
        <w:pStyle w:val="P29"/>
        <w:framePr w:w="3839" w:h="704" w:hRule="exact" w:wrap="none" w:vAnchor="page" w:hAnchor="margin" w:x="6856" w:y="11325"/>
        <w:rPr>
          <w:rStyle w:val="C21"/>
          <w:rtl w:val="0"/>
        </w:rPr>
      </w:pPr>
      <w:r>
        <w:rPr>
          <w:rStyle w:val="C21"/>
          <w:rtl w:val="0"/>
        </w:rPr>
        <w:t>Praktické předvedení a ústní ověření</w:t>
      </w:r>
    </w:p>
    <w:p>
      <w:pPr>
        <w:pStyle w:val="P32"/>
        <w:framePr w:w="10710" w:h="248" w:hRule="exact" w:wrap="none" w:vAnchor="page" w:hAnchor="margin" w:x="28" w:y="12213"/>
        <w:rPr>
          <w:rStyle w:val="C23"/>
          <w:rtl w:val="0"/>
        </w:rPr>
      </w:pPr>
      <w:r>
        <w:rPr>
          <w:rStyle w:val="C23"/>
          <w:rtl w:val="0"/>
        </w:rPr>
        <w:t>Je třeba splnit toto kritérium.</w:t>
      </w:r>
    </w:p>
    <w:p>
      <w:pPr>
        <w:pStyle w:val="P23"/>
        <w:framePr w:w="10710" w:h="547" w:hRule="exact" w:wrap="none" w:vAnchor="page" w:hAnchor="margin" w:x="28" w:y="12649"/>
        <w:rPr>
          <w:rStyle w:val="C18"/>
          <w:rtl w:val="0"/>
        </w:rPr>
      </w:pPr>
      <w:r>
        <w:rPr>
          <w:rStyle w:val="C18"/>
          <w:rtl w:val="0"/>
        </w:rPr>
        <w:t>Kontrola plnění lesních hospodářských plánů a předaných projektů v rámci obhospodařovaného území</w:t>
      </w:r>
    </w:p>
    <w:p>
      <w:pPr>
        <w:pStyle w:val="P24"/>
        <w:framePr w:w="6713" w:h="376" w:hRule="exact" w:wrap="none" w:vAnchor="page" w:hAnchor="margin" w:x="45" w:y="13295"/>
        <w:rPr>
          <w:rStyle w:val="C3"/>
          <w:rtl w:val="0"/>
        </w:rPr>
      </w:pPr>
    </w:p>
    <w:p>
      <w:pPr>
        <w:pStyle w:val="P25"/>
        <w:framePr w:w="6661" w:h="249" w:hRule="exact" w:wrap="none" w:vAnchor="page" w:hAnchor="margin" w:x="71" w:y="13366"/>
        <w:rPr>
          <w:rStyle w:val="C19"/>
          <w:rtl w:val="0"/>
        </w:rPr>
      </w:pPr>
      <w:r>
        <w:rPr>
          <w:rStyle w:val="C19"/>
          <w:rtl w:val="0"/>
        </w:rPr>
        <w:t>Kritéria hodnocení</w:t>
      </w:r>
    </w:p>
    <w:p>
      <w:pPr>
        <w:pStyle w:val="P26"/>
        <w:framePr w:w="3918" w:h="376" w:hRule="exact" w:wrap="none" w:vAnchor="page" w:hAnchor="margin" w:x="6803" w:y="13295"/>
        <w:rPr>
          <w:rStyle w:val="C3"/>
          <w:rtl w:val="0"/>
        </w:rPr>
      </w:pPr>
    </w:p>
    <w:p>
      <w:pPr>
        <w:pStyle w:val="P27"/>
        <w:framePr w:w="3836" w:h="249" w:hRule="exact" w:wrap="none" w:vAnchor="page" w:hAnchor="margin" w:x="6859" w:y="13366"/>
        <w:rPr>
          <w:rStyle w:val="C20"/>
          <w:rtl w:val="0"/>
        </w:rPr>
      </w:pPr>
      <w:r>
        <w:rPr>
          <w:rStyle w:val="C20"/>
          <w:rtl w:val="0"/>
        </w:rPr>
        <w:t>Způsoby ověření</w:t>
      </w:r>
    </w:p>
    <w:p>
      <w:pPr>
        <w:pStyle w:val="P12"/>
        <w:framePr w:w="6710" w:h="607" w:hRule="exact" w:wrap="none" w:vAnchor="page" w:hAnchor="margin" w:x="45" w:y="13672"/>
        <w:rPr>
          <w:rStyle w:val="C3"/>
          <w:rtl w:val="0"/>
        </w:rPr>
      </w:pPr>
    </w:p>
    <w:p>
      <w:pPr>
        <w:pStyle w:val="P13"/>
        <w:framePr w:w="6658" w:h="480" w:hRule="exact" w:wrap="none" w:vAnchor="page" w:hAnchor="margin" w:x="71" w:y="13728"/>
        <w:rPr>
          <w:rStyle w:val="C11"/>
          <w:rtl w:val="0"/>
        </w:rPr>
      </w:pPr>
      <w:r>
        <w:rPr>
          <w:rStyle w:val="C11"/>
          <w:rtl w:val="0"/>
        </w:rPr>
        <w:t>a) Orientovat se v předaných projektech, evidovat jejich naplňování podle technických jednotek</w:t>
      </w:r>
    </w:p>
    <w:p>
      <w:pPr>
        <w:pStyle w:val="P28"/>
        <w:framePr w:w="3921" w:h="607" w:hRule="exact" w:wrap="none" w:vAnchor="page" w:hAnchor="margin" w:x="6800" w:y="13672"/>
        <w:rPr>
          <w:rStyle w:val="C3"/>
          <w:rtl w:val="0"/>
        </w:rPr>
      </w:pPr>
    </w:p>
    <w:p>
      <w:pPr>
        <w:pStyle w:val="P29"/>
        <w:framePr w:w="3839" w:h="480" w:hRule="exact" w:wrap="none" w:vAnchor="page" w:hAnchor="margin" w:x="6856" w:y="13728"/>
        <w:rPr>
          <w:rStyle w:val="C21"/>
          <w:rtl w:val="0"/>
        </w:rPr>
      </w:pPr>
      <w:r>
        <w:rPr>
          <w:rStyle w:val="C21"/>
          <w:rtl w:val="0"/>
        </w:rPr>
        <w:t>Praktické předvedení</w:t>
      </w:r>
    </w:p>
    <w:p>
      <w:pPr>
        <w:pStyle w:val="P16"/>
        <w:framePr w:w="6710" w:h="376" w:hRule="exact" w:wrap="none" w:vAnchor="page" w:hAnchor="margin" w:x="45" w:y="14279"/>
        <w:rPr>
          <w:rStyle w:val="C3"/>
          <w:rtl w:val="0"/>
        </w:rPr>
      </w:pPr>
    </w:p>
    <w:p>
      <w:pPr>
        <w:pStyle w:val="P17"/>
        <w:framePr w:w="6658" w:h="249" w:hRule="exact" w:wrap="none" w:vAnchor="page" w:hAnchor="margin" w:x="71" w:y="14335"/>
        <w:rPr>
          <w:rStyle w:val="C13"/>
          <w:rtl w:val="0"/>
        </w:rPr>
      </w:pPr>
      <w:r>
        <w:rPr>
          <w:rStyle w:val="C13"/>
          <w:rtl w:val="0"/>
        </w:rPr>
        <w:t>b) Popsat podmínky zajištěnosti kultur</w:t>
      </w:r>
    </w:p>
    <w:p>
      <w:pPr>
        <w:pStyle w:val="P30"/>
        <w:framePr w:w="3921" w:h="376" w:hRule="exact" w:wrap="none" w:vAnchor="page" w:hAnchor="margin" w:x="6800" w:y="14279"/>
        <w:rPr>
          <w:rStyle w:val="C3"/>
          <w:rtl w:val="0"/>
        </w:rPr>
      </w:pPr>
    </w:p>
    <w:p>
      <w:pPr>
        <w:pStyle w:val="P31"/>
        <w:framePr w:w="3839" w:h="249" w:hRule="exact" w:wrap="none" w:vAnchor="page" w:hAnchor="margin" w:x="6856" w:y="14335"/>
        <w:rPr>
          <w:rStyle w:val="C22"/>
          <w:rtl w:val="0"/>
        </w:rPr>
      </w:pPr>
      <w:r>
        <w:rPr>
          <w:rStyle w:val="C22"/>
          <w:rtl w:val="0"/>
        </w:rPr>
        <w:t>Ústní ověření</w:t>
      </w:r>
    </w:p>
    <w:p>
      <w:pPr>
        <w:pStyle w:val="P32"/>
        <w:framePr w:w="10710" w:h="248" w:hRule="exact" w:wrap="none" w:vAnchor="page" w:hAnchor="margin" w:x="28" w:y="147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 lesník / technička lesnice pro pěstební činnost, 10.9.2026 2:14:48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kritéria se způsobem ověření "Písemné ověření" může autorizována osoba použít ověřování formou testu za dodržení níže uvedených pravidel.</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metodické pokyny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tvrdé: dub, buk, habr, javor, jasan, jilm, akát, bříza, jeřáb, ořešák, třešeň, jabloň, hrušeň</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měkké: lípa, olše, topol, vrba, jírovec</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přípravy půdy pro přirozené zmlazení a zalesňování, posouzení kvality a zdravotního stavu sadebního materiálu, kritérium b) - mechanizací pro přípravu ploch a půdy k zalesnění se rozumí drtiče klestu, mulčovače, jamkovače a zraňovače, lesní radliční a talířové pluhy.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zalesňovacích prací, kritérium b) a kompetence Organizace pěstebních činností v lese, kritérium b) - stanoveným úsekem se rozumí lesnický úsek o rozloze 300 až 700 ha.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zalesňovacích prací, kritérium c) - druhy sazenic se rozumí prostokořenné a obalované, způsoby výsadby se rozumí jamková a štěrbinová.</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lesního úseku v oblasti pěstební činnosti, kritérium a) - evidencí v oblasti nakládání se sadebním materiálem se rozumí rozpis sadebního materiálu a průvodní list sadebního materiálu.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 lesního úseku v oblasti pěstební činnosti, kritérium b) - evidencí sumarizace pěstebních činností se rozumí vyhotovení měsíční uzávěrky pěstebních činností.</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 lesního úseku v oblasti pěstební činnosti, kritérium c) - evidencí v oblasti nakládání s chemickými látkami a přípravky se rozumí skladová evidence používaných chemických látek a přípravků a evidence použití.</w:t>
      </w:r>
    </w:p>
    <w:p>
      <w:pPr>
        <w:pStyle w:val="P21"/>
        <w:framePr w:w="7654" w:h="331" w:hRule="exact" w:wrap="none" w:vAnchor="page" w:hAnchor="margin" w:x="28" w:y="15940"/>
        <w:rPr>
          <w:rStyle w:val="C16"/>
          <w:rtl w:val="0"/>
        </w:rPr>
      </w:pPr>
      <w:r>
        <w:rPr>
          <w:rStyle w:val="C16"/>
          <w:rtl w:val="0"/>
        </w:rPr>
        <w:t>Lesní technik lesník / technička lesnice pro pěstební činnost, 10.9.2026 2:14:48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5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vzdělání lesnictví a alespoň 5 let odborné praxe v oblasti lesního hospodářství nebo ve funkci učitele praktického vyučování nebo odborného výcviku v oboru vzdělání zaměřeném na lesnictví.</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lesního hospodářství nebo ve funkci učitele praktického vyučování nebo odborných předmětů v oboru vzdělání zaměřeném na lesnictví.</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lesního hospodářství nebo ve funkci učitele odborných předmětů nebo praktického vyučování nebo odborného výcviku v oboru vzdělání zaměřeném na lesnictví.</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wwww.eagri.cz.</w:t>
      </w:r>
    </w:p>
    <w:p>
      <w:pPr>
        <w:pStyle w:val="P21"/>
        <w:framePr w:w="7654" w:h="331" w:hRule="exact" w:wrap="none" w:vAnchor="page" w:hAnchor="margin" w:x="28" w:y="15940"/>
        <w:rPr>
          <w:rStyle w:val="C16"/>
          <w:rtl w:val="0"/>
        </w:rPr>
      </w:pPr>
      <w:r>
        <w:rPr>
          <w:rStyle w:val="C16"/>
          <w:rtl w:val="0"/>
        </w:rPr>
        <w:t>Lesní technik lesník / technička lesnice pro pěstební činnost, 10.9.2026 2:14:48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a normy pro lesní hospodářství</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mapa a hospodářská kniha</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(sekeromotyka, sazeč), postřikovač, sadební materiál (prostokořenný, obalovaný), nářadí určené k nátěrům</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•semena základních druhů lesnických dřevin</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přípravky a bezpečnostní listy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 předepsané při použití definovaných chemických látek a přípravků</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•sprej, vyznačovací páska</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(list o původu sadebního materiálu, rozpis použití sadebního materiálu, měsíční uzávěrka pěstebních činností, technologické karty, úkolové lístky, pracovní deníky, evidenční listy)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30"/>
        <w:rPr>
          <w:rStyle w:val="C3"/>
          <w:rtl w:val="0"/>
        </w:rPr>
      </w:pPr>
    </w:p>
    <w:p>
      <w:pPr>
        <w:pStyle w:val="P35"/>
        <w:framePr w:w="10710" w:h="340" w:hRule="exact" w:wrap="none" w:vAnchor="page" w:hAnchor="margin" w:x="28" w:y="7430"/>
        <w:rPr>
          <w:rStyle w:val="C25"/>
          <w:rtl w:val="0"/>
        </w:rPr>
      </w:pPr>
      <w:r>
        <w:rPr>
          <w:rStyle w:val="C25"/>
          <w:rtl w:val="0"/>
        </w:rPr>
        <w:t>Doba přípravy na zkoušku</w:t>
      </w:r>
    </w:p>
    <w:p>
      <w:pPr>
        <w:keepNext w:val="0"/>
        <w:keepLines w:val="0"/>
        <w:framePr w:w="10766" w:h="806" w:hRule="exact" w:wrap="none" w:vAnchor="page" w:hAnchor="margin" w:x="0" w:y="7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pro vykonání zkoušky</w:t>
      </w:r>
    </w:p>
    <w:p>
      <w:pPr>
        <w:keepNext w:val="0"/>
        <w:keepLines w:val="0"/>
        <w:framePr w:w="10766" w:h="1036" w:hRule="exact" w:wrap="none" w:vAnchor="page" w:hAnchor="margin" w:x="0" w:y="9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Lesní technik lesník / technička lesnice pro pěstební činnost, 10.9.2026 2:14:48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Hanušovická lesní,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Hradecká lesní a dřevařská společnost,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lesník / technička lesnice pro pěstební činnost, 10.9.2026 2:14:48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6F1E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50E09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A06ED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