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897FA2" Type="http://schemas.openxmlformats.org/officeDocument/2006/relationships/officeDocument" Target="/word/document.xml" /><Relationship Id="coreR29897FA2" Type="http://schemas.openxmlformats.org/package/2006/relationships/metadata/core-properties" Target="/docProps/core.xml" /><Relationship Id="customR29897F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mobilních štěpkovacích strojů (kód: 41-053-H)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hydraulické ruky štěpkovacího stroje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a údržba štěpkovací soupravy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postupu výroby štěpky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a uplatňování zásad BOZP a ochrany zdraví při štěpkování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27.08.2012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mobilních štěpkovacích strojů, 20.10.2026 12:05:30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http://katalog.nsp.cz/karta_p.aspx?id_jp=100222&amp;kod_sm1=43).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prokáže platným jeřábnickým průkazem (odborná způsobilost podle vyhlášky č.392/2003 Sb. a podle ČSN ISO 12480-1) a řidičským průkazem sk. 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mobilních štěpkovacích strojů, 20.10.2026 12:05:30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LS Královský Hvozd,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mobilních štěpkovacích strojů, 20.10.2026 12:05:30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