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1AAFEB" Type="http://schemas.openxmlformats.org/officeDocument/2006/relationships/officeDocument" Target="/word/document.xml" /><Relationship Id="coreR3C1AAFEB" Type="http://schemas.openxmlformats.org/package/2006/relationships/metadata/core-properties" Target="/docProps/core.xml" /><Relationship Id="customR3C1AAFE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pro obsluhu úpravny pitné vody (kód: 36-029-H)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vodárenských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strojů a zařízení sloužících k úpravě pitné vody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procesech úpravy pitné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a jednoduché provozní laboratorní rozbory jakosti vody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Vedení provozních záznamů o provozu strojů, strojních technologických zařízení a energetických zařízení na úpravně pitné vody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Obsluha ovládacích panelů automatizovaných provozů sloužících k úpravě pitné vody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strojů a zařízení sloužících k úpravě pitné vody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Údržba a běžné opravy strojů a zařízení sloužících k úpravě pitné vody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Dodržování BOZP při obsluze zařízení k úpravě pitné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27.08.2012 do: 05.11.2018</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strojů a zařízení sloužících k úpravě pitné vody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a charakterizovat potřebné technické podklady pro obsluhu strojů a zařízení sloužících k úpravě pitné vody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technologická schémata úpravny pitné vody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vysvětlení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Číst technické výkresy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vysvětlení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procesech úpravy pitné vody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technologický postup úpravy pitné vody a nakreslit blokové schéma úpravny pitné vody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nebo písemné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Interpretovat s použitím technické dokumentace technologický postup úpravy pitné vody</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vysvětlení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Uvést a charakterizovat fyzikální veličiny vztahující se k problematice vodárenství</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nebo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Popsat nakládání s chemickými látkami a odpady</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Ústní a písemné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e) Popsat postup při řešení havarijních stavů úpravny pitné vody a odstraňování poruchových stavů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a písemné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Číst a vysvětlit provozní a manipulační řád úpravny pitné vody</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vysvětlení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Odběr vzorků a jednoduché provozní laboratorní rozbory jakosti vody</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Popsat druhy a způsoby odebírání vzorků vody</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Vyjmenovat a charakterizovat pomůcky a vybavení pro odběr vzorků vody</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Popsat a předvést pracovní postup při odběru a konzervaci vzorků vody</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 a ústní vysvětlení</w:t>
      </w:r>
    </w:p>
    <w:p>
      <w:pPr>
        <w:pStyle w:val="P32"/>
        <w:framePr w:w="10710" w:h="248" w:hRule="exact" w:wrap="none" w:vAnchor="page" w:hAnchor="margin" w:x="28" w:y="12038"/>
        <w:rPr>
          <w:rStyle w:val="C23"/>
          <w:rtl w:val="0"/>
        </w:rPr>
      </w:pPr>
      <w:r>
        <w:rPr>
          <w:rStyle w:val="C23"/>
          <w:rtl w:val="0"/>
        </w:rPr>
        <w:t>Je třeba splnit všechna kritéria.</w:t>
      </w:r>
    </w:p>
    <w:p>
      <w:pPr>
        <w:pStyle w:val="P23"/>
        <w:framePr w:w="10710" w:h="547" w:hRule="exact" w:wrap="none" w:vAnchor="page" w:hAnchor="margin" w:x="28" w:y="12473"/>
        <w:rPr>
          <w:rStyle w:val="C18"/>
          <w:rtl w:val="0"/>
        </w:rPr>
      </w:pPr>
      <w:r>
        <w:rPr>
          <w:rStyle w:val="C18"/>
          <w:rtl w:val="0"/>
        </w:rPr>
        <w:t>Vedení provozních záznamů o provozu strojů, strojních technologických zařízení a energetických zařízení na úpravně pitné vody</w:t>
      </w:r>
    </w:p>
    <w:p>
      <w:pPr>
        <w:pStyle w:val="P24"/>
        <w:framePr w:w="6713" w:h="376" w:hRule="exact" w:wrap="none" w:vAnchor="page" w:hAnchor="margin" w:x="45" w:y="13120"/>
        <w:rPr>
          <w:rStyle w:val="C3"/>
          <w:rtl w:val="0"/>
        </w:rPr>
      </w:pPr>
    </w:p>
    <w:p>
      <w:pPr>
        <w:pStyle w:val="P25"/>
        <w:framePr w:w="6661" w:h="249" w:hRule="exact" w:wrap="none" w:vAnchor="page" w:hAnchor="margin" w:x="71" w:y="13191"/>
        <w:rPr>
          <w:rStyle w:val="C19"/>
          <w:rtl w:val="0"/>
        </w:rPr>
      </w:pPr>
      <w:r>
        <w:rPr>
          <w:rStyle w:val="C19"/>
          <w:rtl w:val="0"/>
        </w:rPr>
        <w:t>Kritéria hodnocení</w:t>
      </w:r>
    </w:p>
    <w:p>
      <w:pPr>
        <w:pStyle w:val="P26"/>
        <w:framePr w:w="3918" w:h="376" w:hRule="exact" w:wrap="none" w:vAnchor="page" w:hAnchor="margin" w:x="6803" w:y="13120"/>
        <w:rPr>
          <w:rStyle w:val="C3"/>
          <w:rtl w:val="0"/>
        </w:rPr>
      </w:pPr>
    </w:p>
    <w:p>
      <w:pPr>
        <w:pStyle w:val="P27"/>
        <w:framePr w:w="3836" w:h="249" w:hRule="exact" w:wrap="none" w:vAnchor="page" w:hAnchor="margin" w:x="6859" w:y="13191"/>
        <w:rPr>
          <w:rStyle w:val="C20"/>
          <w:rtl w:val="0"/>
        </w:rPr>
      </w:pPr>
      <w:r>
        <w:rPr>
          <w:rStyle w:val="C20"/>
          <w:rtl w:val="0"/>
        </w:rPr>
        <w:t>Způsoby ověření</w:t>
      </w:r>
    </w:p>
    <w:p>
      <w:pPr>
        <w:pStyle w:val="P12"/>
        <w:framePr w:w="6710" w:h="376" w:hRule="exact" w:wrap="none" w:vAnchor="page" w:hAnchor="margin" w:x="45" w:y="13496"/>
        <w:rPr>
          <w:rStyle w:val="C3"/>
          <w:rtl w:val="0"/>
        </w:rPr>
      </w:pPr>
    </w:p>
    <w:p>
      <w:pPr>
        <w:pStyle w:val="P13"/>
        <w:framePr w:w="6658" w:h="249" w:hRule="exact" w:wrap="none" w:vAnchor="page" w:hAnchor="margin" w:x="71" w:y="13552"/>
        <w:rPr>
          <w:rStyle w:val="C11"/>
          <w:rtl w:val="0"/>
        </w:rPr>
      </w:pPr>
      <w:r>
        <w:rPr>
          <w:rStyle w:val="C11"/>
          <w:rtl w:val="0"/>
        </w:rPr>
        <w:t>a) Vyjmenovat seznam evidovaných záznamů o provozu úpravny pitné vody</w:t>
      </w:r>
    </w:p>
    <w:p>
      <w:pPr>
        <w:pStyle w:val="P28"/>
        <w:framePr w:w="3921" w:h="376" w:hRule="exact" w:wrap="none" w:vAnchor="page" w:hAnchor="margin" w:x="6800" w:y="13496"/>
        <w:rPr>
          <w:rStyle w:val="C3"/>
          <w:rtl w:val="0"/>
        </w:rPr>
      </w:pPr>
    </w:p>
    <w:p>
      <w:pPr>
        <w:pStyle w:val="P29"/>
        <w:framePr w:w="3839" w:h="249" w:hRule="exact" w:wrap="none" w:vAnchor="page" w:hAnchor="margin" w:x="6856" w:y="13552"/>
        <w:rPr>
          <w:rStyle w:val="C21"/>
          <w:rtl w:val="0"/>
        </w:rPr>
      </w:pPr>
      <w:r>
        <w:rPr>
          <w:rStyle w:val="C21"/>
          <w:rtl w:val="0"/>
        </w:rPr>
        <w:t>Ústní ověření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b) Vyjmenovat a charakterizovat položky záznamů o provozu úpravny pitné vody</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Ústní ověření</w:t>
      </w:r>
    </w:p>
    <w:p>
      <w:pPr>
        <w:pStyle w:val="P12"/>
        <w:framePr w:w="6710" w:h="376" w:hRule="exact" w:wrap="none" w:vAnchor="page" w:hAnchor="margin" w:x="45" w:y="14479"/>
        <w:rPr>
          <w:rStyle w:val="C3"/>
          <w:rtl w:val="0"/>
        </w:rPr>
      </w:pPr>
    </w:p>
    <w:p>
      <w:pPr>
        <w:pStyle w:val="P13"/>
        <w:framePr w:w="6658" w:h="249" w:hRule="exact" w:wrap="none" w:vAnchor="page" w:hAnchor="margin" w:x="71" w:y="14535"/>
        <w:rPr>
          <w:rStyle w:val="C11"/>
          <w:rtl w:val="0"/>
        </w:rPr>
      </w:pPr>
      <w:r>
        <w:rPr>
          <w:rStyle w:val="C11"/>
          <w:rtl w:val="0"/>
        </w:rPr>
        <w:t>c) Vyplnit provozní záznam podle zadání v elektronické nebo písemné formě</w:t>
      </w:r>
    </w:p>
    <w:p>
      <w:pPr>
        <w:pStyle w:val="P28"/>
        <w:framePr w:w="3921" w:h="376" w:hRule="exact" w:wrap="none" w:vAnchor="page" w:hAnchor="margin" w:x="6800" w:y="14479"/>
        <w:rPr>
          <w:rStyle w:val="C3"/>
          <w:rtl w:val="0"/>
        </w:rPr>
      </w:pPr>
    </w:p>
    <w:p>
      <w:pPr>
        <w:pStyle w:val="P29"/>
        <w:framePr w:w="3839" w:h="249" w:hRule="exact" w:wrap="none" w:vAnchor="page" w:hAnchor="margin" w:x="6856" w:y="14535"/>
        <w:rPr>
          <w:rStyle w:val="C21"/>
          <w:rtl w:val="0"/>
        </w:rPr>
      </w:pPr>
      <w:r>
        <w:rPr>
          <w:rStyle w:val="C21"/>
          <w:rtl w:val="0"/>
        </w:rPr>
        <w:t>Praktické předvedení a ústní vysvětlení</w:t>
      </w:r>
    </w:p>
    <w:p>
      <w:pPr>
        <w:pStyle w:val="P32"/>
        <w:framePr w:w="10710" w:h="248" w:hRule="exact" w:wrap="none" w:vAnchor="page" w:hAnchor="margin" w:x="28" w:y="14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ovládacích panelů automatizovaných provozů sloužících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obsluhu ovládacích panelů technologie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logické návaznosti procesů úpravy pitné vody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ovládací panely podle modelové situace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Vysvětlit vazby procesů úpravy pitné vody na provozní evidenci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12"/>
        <w:framePr w:w="6710" w:h="831" w:hRule="exact" w:wrap="none" w:vAnchor="page" w:hAnchor="margin" w:x="45" w:y="4475"/>
        <w:rPr>
          <w:rStyle w:val="C3"/>
          <w:rtl w:val="0"/>
        </w:rPr>
      </w:pPr>
    </w:p>
    <w:p>
      <w:pPr>
        <w:pStyle w:val="P13"/>
        <w:framePr w:w="6658" w:h="704" w:hRule="exact" w:wrap="none" w:vAnchor="page" w:hAnchor="margin" w:x="71" w:y="4531"/>
        <w:rPr>
          <w:rStyle w:val="C11"/>
          <w:rtl w:val="0"/>
        </w:rPr>
      </w:pPr>
      <w:r>
        <w:rPr>
          <w:rStyle w:val="C11"/>
          <w:rtl w:val="0"/>
        </w:rPr>
        <w:t>e) Uvést a předvést pracovní postupy při možných poruchách ovládacích panelů dálkově ovládaných automatizovaných provozů sloužících k úpravě pitné vody</w:t>
      </w:r>
    </w:p>
    <w:p>
      <w:pPr>
        <w:pStyle w:val="P28"/>
        <w:framePr w:w="3921" w:h="831" w:hRule="exact" w:wrap="none" w:vAnchor="page" w:hAnchor="margin" w:x="6800" w:y="4475"/>
        <w:rPr>
          <w:rStyle w:val="C3"/>
          <w:rtl w:val="0"/>
        </w:rPr>
      </w:pPr>
    </w:p>
    <w:p>
      <w:pPr>
        <w:pStyle w:val="P29"/>
        <w:framePr w:w="3839" w:h="704" w:hRule="exact" w:wrap="none" w:vAnchor="page" w:hAnchor="margin" w:x="6856" w:y="4531"/>
        <w:rPr>
          <w:rStyle w:val="C21"/>
          <w:rtl w:val="0"/>
        </w:rPr>
      </w:pPr>
      <w:r>
        <w:rPr>
          <w:rStyle w:val="C21"/>
          <w:rtl w:val="0"/>
        </w:rPr>
        <w:t>Praktické předvedení a ústní vysvětlení</w:t>
      </w:r>
    </w:p>
    <w:p>
      <w:pPr>
        <w:pStyle w:val="P32"/>
        <w:framePr w:w="10710" w:h="248" w:hRule="exact" w:wrap="none" w:vAnchor="page" w:hAnchor="margin" w:x="28" w:y="5419"/>
        <w:rPr>
          <w:rStyle w:val="C23"/>
          <w:rtl w:val="0"/>
        </w:rPr>
      </w:pPr>
      <w:r>
        <w:rPr>
          <w:rStyle w:val="C23"/>
          <w:rtl w:val="0"/>
        </w:rPr>
        <w:t>Je třeba splnit všechna kritéria.</w:t>
      </w:r>
    </w:p>
    <w:p>
      <w:pPr>
        <w:pStyle w:val="P23"/>
        <w:framePr w:w="10710" w:h="340" w:hRule="exact" w:wrap="none" w:vAnchor="page" w:hAnchor="margin" w:x="28" w:y="5855"/>
        <w:rPr>
          <w:rStyle w:val="C18"/>
          <w:rtl w:val="0"/>
        </w:rPr>
      </w:pPr>
      <w:r>
        <w:rPr>
          <w:rStyle w:val="C18"/>
          <w:rtl w:val="0"/>
        </w:rPr>
        <w:t>Obsluha strojů a zařízení sloužících k úpravě pitné vody</w:t>
      </w:r>
    </w:p>
    <w:p>
      <w:pPr>
        <w:pStyle w:val="P24"/>
        <w:framePr w:w="6713" w:h="376" w:hRule="exact" w:wrap="none" w:vAnchor="page" w:hAnchor="margin" w:x="45" w:y="6294"/>
        <w:rPr>
          <w:rStyle w:val="C3"/>
          <w:rtl w:val="0"/>
        </w:rPr>
      </w:pPr>
    </w:p>
    <w:p>
      <w:pPr>
        <w:pStyle w:val="P25"/>
        <w:framePr w:w="6661" w:h="249" w:hRule="exact" w:wrap="none" w:vAnchor="page" w:hAnchor="margin" w:x="71" w:y="6365"/>
        <w:rPr>
          <w:rStyle w:val="C19"/>
          <w:rtl w:val="0"/>
        </w:rPr>
      </w:pPr>
      <w:r>
        <w:rPr>
          <w:rStyle w:val="C19"/>
          <w:rtl w:val="0"/>
        </w:rPr>
        <w:t>Kritéria hodnocení</w:t>
      </w:r>
    </w:p>
    <w:p>
      <w:pPr>
        <w:pStyle w:val="P26"/>
        <w:framePr w:w="3918" w:h="376" w:hRule="exact" w:wrap="none" w:vAnchor="page" w:hAnchor="margin" w:x="6803" w:y="6294"/>
        <w:rPr>
          <w:rStyle w:val="C3"/>
          <w:rtl w:val="0"/>
        </w:rPr>
      </w:pPr>
    </w:p>
    <w:p>
      <w:pPr>
        <w:pStyle w:val="P27"/>
        <w:framePr w:w="3836" w:h="249" w:hRule="exact" w:wrap="none" w:vAnchor="page" w:hAnchor="margin" w:x="6859" w:y="6365"/>
        <w:rPr>
          <w:rStyle w:val="C20"/>
          <w:rtl w:val="0"/>
        </w:rPr>
      </w:pPr>
      <w:r>
        <w:rPr>
          <w:rStyle w:val="C20"/>
          <w:rtl w:val="0"/>
        </w:rPr>
        <w:t>Způsoby ověření</w:t>
      </w:r>
    </w:p>
    <w:p>
      <w:pPr>
        <w:pStyle w:val="P12"/>
        <w:framePr w:w="6710" w:h="607" w:hRule="exact" w:wrap="none" w:vAnchor="page" w:hAnchor="margin" w:x="45" w:y="6670"/>
        <w:rPr>
          <w:rStyle w:val="C3"/>
          <w:rtl w:val="0"/>
        </w:rPr>
      </w:pPr>
    </w:p>
    <w:p>
      <w:pPr>
        <w:pStyle w:val="P13"/>
        <w:framePr w:w="6658" w:h="480" w:hRule="exact" w:wrap="none" w:vAnchor="page" w:hAnchor="margin" w:x="71" w:y="6726"/>
        <w:rPr>
          <w:rStyle w:val="C11"/>
          <w:rtl w:val="0"/>
        </w:rPr>
      </w:pPr>
      <w:r>
        <w:rPr>
          <w:rStyle w:val="C11"/>
          <w:rtl w:val="0"/>
        </w:rPr>
        <w:t>a) Popsat a vysvětlit principy strojů a technologií sloužících k úpravě pitné vody</w:t>
      </w:r>
    </w:p>
    <w:p>
      <w:pPr>
        <w:pStyle w:val="P28"/>
        <w:framePr w:w="3921" w:h="607" w:hRule="exact" w:wrap="none" w:vAnchor="page" w:hAnchor="margin" w:x="6800" w:y="6670"/>
        <w:rPr>
          <w:rStyle w:val="C3"/>
          <w:rtl w:val="0"/>
        </w:rPr>
      </w:pPr>
    </w:p>
    <w:p>
      <w:pPr>
        <w:pStyle w:val="P29"/>
        <w:framePr w:w="3839" w:h="480" w:hRule="exact" w:wrap="none" w:vAnchor="page" w:hAnchor="margin" w:x="6856" w:y="6726"/>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technologická zařízení úpravny pitné vody</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376" w:hRule="exact" w:wrap="none" w:vAnchor="page" w:hAnchor="margin" w:x="45" w:y="7653"/>
        <w:rPr>
          <w:rStyle w:val="C3"/>
          <w:rtl w:val="0"/>
        </w:rPr>
      </w:pPr>
    </w:p>
    <w:p>
      <w:pPr>
        <w:pStyle w:val="P13"/>
        <w:framePr w:w="6658" w:h="249" w:hRule="exact" w:wrap="none" w:vAnchor="page" w:hAnchor="margin" w:x="71" w:y="7709"/>
        <w:rPr>
          <w:rStyle w:val="C11"/>
          <w:rtl w:val="0"/>
        </w:rPr>
      </w:pPr>
      <w:r>
        <w:rPr>
          <w:rStyle w:val="C11"/>
          <w:rtl w:val="0"/>
        </w:rPr>
        <w:t>c) Vysvětlit ovládání úpravny vody v manuálním režimu</w:t>
      </w:r>
    </w:p>
    <w:p>
      <w:pPr>
        <w:pStyle w:val="P28"/>
        <w:framePr w:w="3921" w:h="376" w:hRule="exact" w:wrap="none" w:vAnchor="page" w:hAnchor="margin" w:x="6800" w:y="7653"/>
        <w:rPr>
          <w:rStyle w:val="C3"/>
          <w:rtl w:val="0"/>
        </w:rPr>
      </w:pPr>
    </w:p>
    <w:p>
      <w:pPr>
        <w:pStyle w:val="P29"/>
        <w:framePr w:w="3839" w:h="249" w:hRule="exact" w:wrap="none" w:vAnchor="page" w:hAnchor="margin" w:x="6856" w:y="7709"/>
        <w:rPr>
          <w:rStyle w:val="C21"/>
          <w:rtl w:val="0"/>
        </w:rPr>
      </w:pPr>
      <w:r>
        <w:rPr>
          <w:rStyle w:val="C21"/>
          <w:rtl w:val="0"/>
        </w:rPr>
        <w:t>Praktické předvedení a ústní vysvětlení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Údržba a běžné opravy strojů a zařízení sloužících k úpravě pitné vody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Vysvětlit základy údržby a opravy strojů</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vysvětlení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Předvést mazání strojů a zařízení tlakovou maznicí</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Seřídit ucpávku čerpadla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Praktické předvedení</w:t>
      </w:r>
    </w:p>
    <w:p>
      <w:pPr>
        <w:pStyle w:val="P16"/>
        <w:framePr w:w="6710" w:h="376" w:hRule="exact" w:wrap="none" w:vAnchor="page" w:hAnchor="margin" w:x="45" w:y="10523"/>
        <w:rPr>
          <w:rStyle w:val="C3"/>
          <w:rtl w:val="0"/>
        </w:rPr>
      </w:pPr>
    </w:p>
    <w:p>
      <w:pPr>
        <w:pStyle w:val="P17"/>
        <w:framePr w:w="6658" w:h="249" w:hRule="exact" w:wrap="none" w:vAnchor="page" w:hAnchor="margin" w:x="71" w:y="10579"/>
        <w:rPr>
          <w:rStyle w:val="C13"/>
          <w:rtl w:val="0"/>
        </w:rPr>
      </w:pPr>
      <w:r>
        <w:rPr>
          <w:rStyle w:val="C13"/>
          <w:rtl w:val="0"/>
        </w:rPr>
        <w:t>d) Vysvětlit vazby údržby strojů a zařízení na provozní evidenci</w:t>
      </w:r>
    </w:p>
    <w:p>
      <w:pPr>
        <w:pStyle w:val="P30"/>
        <w:framePr w:w="3921" w:h="376" w:hRule="exact" w:wrap="none" w:vAnchor="page" w:hAnchor="margin" w:x="6800" w:y="10523"/>
        <w:rPr>
          <w:rStyle w:val="C3"/>
          <w:rtl w:val="0"/>
        </w:rPr>
      </w:pPr>
    </w:p>
    <w:p>
      <w:pPr>
        <w:pStyle w:val="P31"/>
        <w:framePr w:w="3839" w:h="249" w:hRule="exact" w:wrap="none" w:vAnchor="page" w:hAnchor="margin" w:x="6856" w:y="10579"/>
        <w:rPr>
          <w:rStyle w:val="C22"/>
          <w:rtl w:val="0"/>
        </w:rPr>
      </w:pPr>
      <w:r>
        <w:rPr>
          <w:rStyle w:val="C22"/>
          <w:rtl w:val="0"/>
        </w:rPr>
        <w:t>Ústní vysvětlení</w:t>
      </w:r>
    </w:p>
    <w:p>
      <w:pPr>
        <w:pStyle w:val="P12"/>
        <w:framePr w:w="6710" w:h="376" w:hRule="exact" w:wrap="none" w:vAnchor="page" w:hAnchor="margin" w:x="45" w:y="10899"/>
        <w:rPr>
          <w:rStyle w:val="C3"/>
          <w:rtl w:val="0"/>
        </w:rPr>
      </w:pPr>
    </w:p>
    <w:p>
      <w:pPr>
        <w:pStyle w:val="P13"/>
        <w:framePr w:w="6658" w:h="249" w:hRule="exact" w:wrap="none" w:vAnchor="page" w:hAnchor="margin" w:x="71" w:y="10955"/>
        <w:rPr>
          <w:rStyle w:val="C11"/>
          <w:rtl w:val="0"/>
        </w:rPr>
      </w:pPr>
      <w:r>
        <w:rPr>
          <w:rStyle w:val="C11"/>
          <w:rtl w:val="0"/>
        </w:rPr>
        <w:t>e) Identifikovat závady stroje podle modelové situace</w:t>
      </w:r>
    </w:p>
    <w:p>
      <w:pPr>
        <w:pStyle w:val="P28"/>
        <w:framePr w:w="3921" w:h="376" w:hRule="exact" w:wrap="none" w:vAnchor="page" w:hAnchor="margin" w:x="6800" w:y="10899"/>
        <w:rPr>
          <w:rStyle w:val="C3"/>
          <w:rtl w:val="0"/>
        </w:rPr>
      </w:pPr>
    </w:p>
    <w:p>
      <w:pPr>
        <w:pStyle w:val="P29"/>
        <w:framePr w:w="3839" w:h="249" w:hRule="exact" w:wrap="none" w:vAnchor="page" w:hAnchor="margin" w:x="6856" w:y="10955"/>
        <w:rPr>
          <w:rStyle w:val="C21"/>
          <w:rtl w:val="0"/>
        </w:rPr>
      </w:pPr>
      <w:r>
        <w:rPr>
          <w:rStyle w:val="C21"/>
          <w:rtl w:val="0"/>
        </w:rPr>
        <w:t>Praktické předvedení a ústní vysvětlení</w:t>
      </w:r>
    </w:p>
    <w:p>
      <w:pPr>
        <w:pStyle w:val="P16"/>
        <w:framePr w:w="6710" w:h="376" w:hRule="exact" w:wrap="none" w:vAnchor="page" w:hAnchor="margin" w:x="45" w:y="11275"/>
        <w:rPr>
          <w:rStyle w:val="C3"/>
          <w:rtl w:val="0"/>
        </w:rPr>
      </w:pPr>
    </w:p>
    <w:p>
      <w:pPr>
        <w:pStyle w:val="P17"/>
        <w:framePr w:w="6658" w:h="249" w:hRule="exact" w:wrap="none" w:vAnchor="page" w:hAnchor="margin" w:x="71" w:y="11331"/>
        <w:rPr>
          <w:rStyle w:val="C13"/>
          <w:rtl w:val="0"/>
        </w:rPr>
      </w:pPr>
      <w:r>
        <w:rPr>
          <w:rStyle w:val="C13"/>
          <w:rtl w:val="0"/>
        </w:rPr>
        <w:t>f) Předvést kontrolu průchodnosti pojistných ventilů</w:t>
      </w:r>
    </w:p>
    <w:p>
      <w:pPr>
        <w:pStyle w:val="P30"/>
        <w:framePr w:w="3921" w:h="376" w:hRule="exact" w:wrap="none" w:vAnchor="page" w:hAnchor="margin" w:x="6800" w:y="11275"/>
        <w:rPr>
          <w:rStyle w:val="C3"/>
          <w:rtl w:val="0"/>
        </w:rPr>
      </w:pPr>
    </w:p>
    <w:p>
      <w:pPr>
        <w:pStyle w:val="P31"/>
        <w:framePr w:w="3839" w:h="249" w:hRule="exact" w:wrap="none" w:vAnchor="page" w:hAnchor="margin" w:x="6856" w:y="11331"/>
        <w:rPr>
          <w:rStyle w:val="C22"/>
          <w:rtl w:val="0"/>
        </w:rPr>
      </w:pPr>
      <w:r>
        <w:rPr>
          <w:rStyle w:val="C22"/>
          <w:rtl w:val="0"/>
        </w:rPr>
        <w:t>Praktické předvedení</w:t>
      </w:r>
    </w:p>
    <w:p>
      <w:pPr>
        <w:pStyle w:val="P32"/>
        <w:framePr w:w="10710" w:h="248" w:hRule="exact" w:wrap="none" w:vAnchor="page" w:hAnchor="margin" w:x="28" w:y="117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úpravě pitné vody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rizika objektů úpravny pitné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rizika při provozu strojů a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jednotlivé pojmy hygienického minima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a vysvětlit pojem vyhrazená technická zařízení a jejich možná rizika</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Uvést nebezpečné plyny a jejich vlastnosti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Předvést použití zajišťovacího postroje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a předvést poskytnutí první pomoci</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 a 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Vysvětlit protiplynový poplachový plán</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http://katalog.nsp.cz/karta_p.aspx?id_jp=101820&amp;kod_sm1=44).</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Obsluha ovládacích panelů automatizovaných provozů sloužících k úpravě vody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Údržba a běžné opravy strojů a zařízení sloužících k úpravě vod kritérium c)</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vibrace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protékající ucpávka hřídele čerpadla</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rozvodů tlakového vzduchu</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lom na potrubí</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prokluzující klínový řemen</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porucha spojky mezi motorem a čerpadlem</w:t>
      </w:r>
    </w:p>
    <w:p>
      <w:pPr>
        <w:keepNext w:val="0"/>
        <w:keepLines w:val="0"/>
        <w:framePr w:w="10766" w:h="4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uvolněný bezpečnostní kryt</w:t>
      </w:r>
    </w:p>
    <w:p>
      <w:pPr>
        <w:pStyle w:val="P33"/>
        <w:framePr w:w="10766" w:h="1837" w:hRule="exact" w:wrap="none" w:vAnchor="page" w:hAnchor="margin" w:x="0" w:y="7851"/>
        <w:rPr>
          <w:rStyle w:val="C3"/>
          <w:rtl w:val="0"/>
        </w:rPr>
      </w:pPr>
    </w:p>
    <w:p>
      <w:pPr>
        <w:pStyle w:val="P35"/>
        <w:framePr w:w="10710" w:h="340" w:hRule="exact" w:wrap="none" w:vAnchor="page" w:hAnchor="margin" w:x="28" w:y="7851"/>
        <w:rPr>
          <w:rStyle w:val="C25"/>
          <w:rtl w:val="0"/>
        </w:rPr>
      </w:pPr>
      <w:r>
        <w:rPr>
          <w:rStyle w:val="C25"/>
          <w:rtl w:val="0"/>
        </w:rPr>
        <w:t>Výsledné hodnocení</w:t>
      </w:r>
    </w:p>
    <w:p>
      <w:pPr>
        <w:keepNext w:val="0"/>
        <w:keepLines w:val="0"/>
        <w:framePr w:w="10766" w:h="1497" w:hRule="exact" w:wrap="none" w:vAnchor="page" w:hAnchor="margin" w:x="0" w:y="8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Počet zkoušejících</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oborech vzdělání strojírenských, chemických a stavebních + střední vzdělání s maturitní zkouškou,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oborech vzdělání stavebních, chemických, strojírenských nebo ekologických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stavebnictví, chemie, strojírenství nebo ekologie a alespoň 5 let odborné praxe v řídících pozicích v oblasti vodárenství nebo ve funkci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stavebnictví, chemii, strojírenství, elektrotechniku nebo ekologii a alespoň 5 let odborné praxe v řídících pozicích v oblasti vodárenství nebo ve funkci učitele odborných předmětů nebo učitele praktického vyučování v oblasti vodárenství, z toho minimálně jeden rok v období posledních dvou let před podáním žádosti o udělení autorizace + absolvování kurzu první pomoci v rozsahu minimálně 20 vyučovacích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v konkrétním objektu, teoretická část v odpovídající učebně.</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úpravny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vhodná odborná učebna</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řády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úpravny pitné vody: provozní řád a manipulační řád, konkrétní technické podklady, technologická schémata úpravny pitné vody, listy a návody k použití dodávané výrobcem, technické výkresy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bezpečnostní list chemických látek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pro odběr vzorků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výtisk „Hygienického minima ve vodárenství“</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zajišťovací postroj</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demo verze softwaru řízení úpravny pitné vody</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počítač s patřičným softwarem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18"/>
        <w:rPr>
          <w:rStyle w:val="C3"/>
          <w:rtl w:val="0"/>
        </w:rPr>
      </w:pPr>
    </w:p>
    <w:p>
      <w:pPr>
        <w:pStyle w:val="P35"/>
        <w:framePr w:w="10710" w:h="340" w:hRule="exact" w:wrap="none" w:vAnchor="page" w:hAnchor="margin" w:x="28" w:y="8918"/>
        <w:rPr>
          <w:rStyle w:val="C25"/>
          <w:rtl w:val="0"/>
        </w:rPr>
      </w:pPr>
      <w:r>
        <w:rPr>
          <w:rStyle w:val="C25"/>
          <w:rtl w:val="0"/>
        </w:rPr>
        <w:t>Doba přípravy na zkoušku</w:t>
      </w:r>
    </w:p>
    <w:p>
      <w:pPr>
        <w:keepNext w:val="0"/>
        <w:keepLines w:val="0"/>
        <w:framePr w:w="10766" w:h="1036" w:hRule="exact" w:wrap="none" w:vAnchor="page" w:hAnchor="margin" w:x="0" w:y="92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521"/>
        <w:rPr>
          <w:rStyle w:val="C3"/>
          <w:rtl w:val="0"/>
        </w:rPr>
      </w:pPr>
    </w:p>
    <w:p>
      <w:pPr>
        <w:pStyle w:val="P35"/>
        <w:framePr w:w="10710" w:h="340" w:hRule="exact" w:wrap="none" w:vAnchor="page" w:hAnchor="margin" w:x="28" w:y="10521"/>
        <w:rPr>
          <w:rStyle w:val="C25"/>
          <w:rtl w:val="0"/>
        </w:rPr>
      </w:pPr>
      <w:r>
        <w:rPr>
          <w:rStyle w:val="C25"/>
          <w:rtl w:val="0"/>
        </w:rPr>
        <w:t>Doba pro vykonání zkoušky</w:t>
      </w:r>
    </w:p>
    <w:p>
      <w:pPr>
        <w:keepNext w:val="0"/>
        <w:keepLines w:val="0"/>
        <w:framePr w:w="10766" w:h="806" w:hRule="exact" w:wrap="none" w:vAnchor="page" w:hAnchor="margin" w:x="0" w:y="10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environmentálních služeb,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VEOLIA VODA ČESKÁ REPUBLIKA,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oboru vodovodů a kanalizací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 E V O 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pStyle w:val="P21"/>
        <w:framePr w:w="7654" w:h="331" w:hRule="exact" w:wrap="none" w:vAnchor="page" w:hAnchor="margin" w:x="28" w:y="15940"/>
        <w:rPr>
          <w:rStyle w:val="C16"/>
          <w:rtl w:val="0"/>
        </w:rPr>
      </w:pPr>
      <w:r>
        <w:rPr>
          <w:rStyle w:val="C16"/>
          <w:rtl w:val="0"/>
        </w:rPr>
        <w:t>Strojník pro obsluhu úpravny pitné vody, 8.9.2026 8:42:36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