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809C53" Type="http://schemas.openxmlformats.org/officeDocument/2006/relationships/officeDocument" Target="/word/document.xml" /><Relationship Id="coreR34809C53" Type="http://schemas.openxmlformats.org/package/2006/relationships/metadata/core-properties" Target="/docProps/core.xml" /><Relationship Id="customR34809C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čistírny odpadních vod, 20.10.2026 8:48:27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čistírny odpadních vod, 20.10.2026 8:48:27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