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CE9FB" Type="http://schemas.openxmlformats.org/officeDocument/2006/relationships/officeDocument" Target="/word/document.xml" /><Relationship Id="coreR563CE9FB" Type="http://schemas.openxmlformats.org/package/2006/relationships/metadata/core-properties" Target="/docProps/core.xml" /><Relationship Id="customR563CE9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čistírny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3:36:42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https://www.nsp.cz/jednotka-prace/strojnik-pro-obsluhu-cist#zdravotni-zpusobilost).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3:36:42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3:36:42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