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E60F58" Type="http://schemas.openxmlformats.org/officeDocument/2006/relationships/officeDocument" Target="/word/document.xml" /><Relationship Id="coreR37E60F58" Type="http://schemas.openxmlformats.org/package/2006/relationships/metadata/core-properties" Target="/docProps/core.xml" /><Relationship Id="customR37E60F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speciálního vozu pro čištění kanalizace (kód: 36-026-H)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speciálního vozu pro čištění kanalizace a uličních vpustí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speciálního vozu pro čištění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provozních záznamů o provozu speciálního vozu pro čištění kanalizace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na speciálním vozu pro čištění kanalizace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a běžné opravy strojního zařízení speciálního vozu pro čištění kanalizace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čištění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z čištění kanalizace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05.09.2018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20.10.2026 12:10:59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nezbytné vlastnit řidičský průkaz skupiny C a profesní průkaz.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provozních záznamů o provozu speciálního vozu pro čištění kanalizace 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c/ - připravit formulář "provozní záznam"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vyplnění záznamu o provozu vozidla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vyplnění výkazu práce vozidla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strojního zařízení speciálního vozu pro čištění kanalizace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d/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porucha tlakového čerpadla 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navíjení hadice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vývěvy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prasklá sací hadice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prasklá tlaková hadice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sání nečistot a následná vykládka na skládce, vyčištění sací nádoby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20.10.2026 12:10:59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20.10.2026 12:10:59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