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4AF8F" Type="http://schemas.openxmlformats.org/officeDocument/2006/relationships/officeDocument" Target="/word/document.xml" /><Relationship Id="coreR5164AF8F" Type="http://schemas.openxmlformats.org/package/2006/relationships/metadata/core-properties" Target="/docProps/core.xml" /><Relationship Id="customR5164AF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5:01:58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http://katalog.nsp.cz/karta_p.aspx?id_jp=101841&amp;kod_sm1=44).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provozních záznamů o provozu speciálního vozu pro čištění kanalizace kritérium c/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strojního zařízení speciálního vozu pro čištění kanalizace kritérium d/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5:01:58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5:01:58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