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EC0FF" Type="http://schemas.openxmlformats.org/officeDocument/2006/relationships/officeDocument" Target="/word/document.xml" /><Relationship Id="coreR61BEC0FF" Type="http://schemas.openxmlformats.org/package/2006/relationships/metadata/core-properties" Target="/docProps/core.xml" /><Relationship Id="customR61BEC0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/ chemická technička mistrová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mistr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