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0A3D8F" Type="http://schemas.openxmlformats.org/officeDocument/2006/relationships/officeDocument" Target="/word/document.xml" /><Relationship Id="coreR620A3D8F" Type="http://schemas.openxmlformats.org/package/2006/relationships/metadata/core-properties" Target="/docProps/core.xml" /><Relationship Id="customR620A3D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porážky, jatečného opracování a porcování drůbeže (kód: 29-022-E)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porážky, jatečné úpravy a porcování drůbeže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porážky, jatečného opracování a porcování drůbeže, 30.9.2026 5:58:16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porážky, jatečného opracování a porcování drůbeže, 30.9.2026 5:58:16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