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87CDB6" Type="http://schemas.openxmlformats.org/officeDocument/2006/relationships/officeDocument" Target="/word/document.xml" /><Relationship Id="coreR4B87CDB6" Type="http://schemas.openxmlformats.org/package/2006/relationships/metadata/core-properties" Target="/docProps/core.xml" /><Relationship Id="customR4B87CD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manažer provozu (kód: 28-038-M)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manažer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rozvoje a koncepce provozu chemické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inovačních aktivit v chemickém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technické a technologické úrovně chemického provozu z pohledu technicko-ekonomické a environmentální výkonnosti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výrobních procesů ve stanovených technických, technologických a ekonomických parametrech v chemickém provozu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a motivování zaměstnanců, zajišťování komunikace mezi zaměstnanci a vedením chemického provozu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metodách vedoucích k udržitelné spotřebě a udržení chemické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provozu, 11.7.2026 21:52:23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uchazeče: střední vzdělání s maturitní zkouškou v oboru technické chemie a chemie silikátů nebo v oboru přírodovědném.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soubor zadání pro ověřování jednotlivých kompetencí uvedených v hodnoticím standardu.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kompetencí je třeba zadávat komplexní úkoly prověřující aplikaci chemických a manažerských znalostí a dovedností na zadaném úseku chemické výroby, který určí autorizovaná osoba.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Plánování rozvoje a koncepce provozu chemické výroby, kritérium a), uchazeč zpracuje rámcový plán rozvoje a koncepce zadaného chemického provozu dle zadání autorizované osoby v rámci doby přípravy na zkoušku.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kompetenci Posouzení technické a technologické úrovně chemického provozu z pohledu technicko-ekonomické a environmentální výkonnosti, kritérium a) a b), autorizovaná osoba připraví a při zkoušce zadá podklady pro ověření obou kritérií.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Řízení výrobních procesů ve stanovených technických, technologických a ekonomických parametrech v chemickém provozu, kritérium a), b), c); Kontrola a zabezpečování dodržování pracovní a technologické kázně, předpisů pro BOZP, požární ochranu a pro péči o životní prostředí v chemickém provozu, kritérium b), c), autorizovaná osoba určí daný chemický provoz.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způsobem "písemné a ústní ověření" uchazeč ve stanoveném časovém limitu písemně vypracuje zadané úkoly a ústně doplní či dovysvětlí.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provozu, 11.7.2026 21:52:23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Polyplasty,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provozu, 11.7.2026 21:52:23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