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7DF5B0" Type="http://schemas.openxmlformats.org/officeDocument/2006/relationships/officeDocument" Target="/word/document.xml" /><Relationship Id="coreR187DF5B0" Type="http://schemas.openxmlformats.org/package/2006/relationships/metadata/core-properties" Target="/docProps/core.xml" /><Relationship Id="customR187DF5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technolog / chemická technička technoložka (kód: 28-037-M)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technolog / chemická technička technoložka, 20.8.2026 12:35:08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Chemický technik (kód: 28-99-M/11)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technolog / chemická technička technoložka, 20.8.2026 12:35:08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35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40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41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40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41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44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4511"/>
        <w:rPr>
          <w:rStyle w:val="C18"/>
          <w:rtl w:val="0"/>
        </w:rPr>
      </w:pPr>
      <w:r>
        <w:rPr>
          <w:rStyle w:val="C18"/>
          <w:rtl w:val="0"/>
        </w:rPr>
        <w:t>Chemický technik technolog</w:t>
      </w:r>
    </w:p>
    <w:p>
      <w:pPr>
        <w:pStyle w:val="P20"/>
        <w:framePr w:w="5338" w:h="376" w:hRule="exact" w:wrap="none" w:vAnchor="page" w:hAnchor="margin" w:x="5383" w:y="44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4511"/>
        <w:rPr>
          <w:rStyle w:val="C19"/>
          <w:rtl w:val="0"/>
        </w:rPr>
      </w:pPr>
      <w:r>
        <w:rPr>
          <w:rStyle w:val="C19"/>
          <w:rtl w:val="0"/>
        </w:rPr>
        <w:t>Chemický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technolog / chemická technička technoložka, 20.8.2026 12:35:08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