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1A8BAE" Type="http://schemas.openxmlformats.org/officeDocument/2006/relationships/officeDocument" Target="/word/document.xml" /><Relationship Id="coreR5C1A8BAE" Type="http://schemas.openxmlformats.org/package/2006/relationships/metadata/core-properties" Target="/docProps/core.xml" /><Relationship Id="customR5C1A8BA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plánovač (kód: 28-035-M)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Evidování technických a ekonomických dat a ukazatelů průběhu a výsledků činnosti provozu v chemické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dokumentace o spotřebě práce a času, o plnění výkonových norem apod. v chemické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Vypracovávání podkladů pro plánování, rozhodování a řízení chemické výroby, provádění výpočtů podle zadání a parametrů výroby včetně vyhodnocování výsledků</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Zjišťování nákladovosti jednotlivých technologií, výrobních postupů a činností v chemické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Měření spotřeby práce, vypracovávání časových studií, jejich vyhodnocování a stanovování spotřeby času v chemické výrobě</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Tvorba podkladů pro úkolovou mzdu a zpracovávání podkladů pro cenové kalkulace v chemické výrobě</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Tvorba sborníků a systému norem a normativů spotřeby práce, norem početních stavů a norem obsluh v chemické výrobě</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Rozbory plnění výkonových norem v chemické výrobě</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Sledování a vyhodnocování ekonomických ztrát z nekvality v chemické výrobě</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4</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Navrhování racionalizačních opatření a zpracovávání projektů organizace práce v chemické výrobě</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4</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Vypracovávání harmonogramů dodávek surovin aj. subdodávek a logistických činností pro chemickou výrobu</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4</w:t>
      </w:r>
    </w:p>
    <w:p>
      <w:pPr>
        <w:pStyle w:val="P7"/>
        <w:framePr w:w="8788" w:h="340" w:hRule="exact" w:wrap="none" w:vAnchor="page" w:hAnchor="margin" w:x="28" w:y="10677"/>
        <w:rPr>
          <w:rStyle w:val="C8"/>
          <w:rtl w:val="0"/>
        </w:rPr>
      </w:pPr>
      <w:r>
        <w:rPr>
          <w:rStyle w:val="C8"/>
          <w:rtl w:val="0"/>
        </w:rPr>
        <w:t>Platnost standardu</w:t>
      </w:r>
    </w:p>
    <w:p>
      <w:pPr>
        <w:pStyle w:val="P20"/>
        <w:framePr w:w="4283" w:h="248" w:hRule="exact" w:wrap="none" w:vAnchor="page" w:hAnchor="margin" w:x="28" w:y="11017"/>
        <w:rPr>
          <w:rStyle w:val="C15"/>
          <w:rtl w:val="0"/>
        </w:rPr>
      </w:pPr>
      <w:r>
        <w:rPr>
          <w:rStyle w:val="C15"/>
          <w:rtl w:val="0"/>
        </w:rPr>
        <w:t>Standard je platný od: 27.08.2012 do: 05.04.2019</w:t>
      </w:r>
    </w:p>
    <w:p>
      <w:pPr>
        <w:pStyle w:val="P21"/>
        <w:framePr w:w="7654" w:h="331" w:hRule="exact" w:wrap="none" w:vAnchor="page" w:hAnchor="margin" w:x="28" w:y="15940"/>
        <w:rPr>
          <w:rStyle w:val="C16"/>
          <w:rtl w:val="0"/>
        </w:rPr>
      </w:pPr>
      <w:r>
        <w:rPr>
          <w:rStyle w:val="C16"/>
          <w:rtl w:val="0"/>
        </w:rPr>
        <w:t>Chemický technik plánovač, 20.4.2026 23:56:24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Evidování technických a ekonomických dat a ukazatelů průběhu a výsledků činnosti provozu v chemické výrobě</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strukturu technických a ekonomických dat z provozu chemické výroby</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a 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Charakterizovat hlavní technické a ekonomické ukazatele využívané v chemické výrobě</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Na základě technických a ekonomických dat vyhodnotit rentabilitu chemické výroby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547" w:hRule="exact" w:wrap="none" w:vAnchor="page" w:hAnchor="margin" w:x="28" w:y="6104"/>
        <w:rPr>
          <w:rStyle w:val="C18"/>
          <w:rtl w:val="0"/>
        </w:rPr>
      </w:pPr>
      <w:r>
        <w:rPr>
          <w:rStyle w:val="C18"/>
          <w:rtl w:val="0"/>
        </w:rPr>
        <w:t>Vedení dokumentace o spotřebě práce a času, o plnění výkonových norem apod. v chemické výrobě</w:t>
      </w:r>
    </w:p>
    <w:p>
      <w:pPr>
        <w:pStyle w:val="P24"/>
        <w:framePr w:w="6713" w:h="376" w:hRule="exact" w:wrap="none" w:vAnchor="page" w:hAnchor="margin" w:x="45" w:y="6751"/>
        <w:rPr>
          <w:rStyle w:val="C3"/>
          <w:rtl w:val="0"/>
        </w:rPr>
      </w:pPr>
    </w:p>
    <w:p>
      <w:pPr>
        <w:pStyle w:val="P25"/>
        <w:framePr w:w="6661" w:h="249" w:hRule="exact" w:wrap="none" w:vAnchor="page" w:hAnchor="margin" w:x="71" w:y="6822"/>
        <w:rPr>
          <w:rStyle w:val="C19"/>
          <w:rtl w:val="0"/>
        </w:rPr>
      </w:pPr>
      <w:r>
        <w:rPr>
          <w:rStyle w:val="C19"/>
          <w:rtl w:val="0"/>
        </w:rPr>
        <w:t>Kritéria hodnocení</w:t>
      </w:r>
    </w:p>
    <w:p>
      <w:pPr>
        <w:pStyle w:val="P26"/>
        <w:framePr w:w="3918" w:h="376" w:hRule="exact" w:wrap="none" w:vAnchor="page" w:hAnchor="margin" w:x="6803" w:y="6751"/>
        <w:rPr>
          <w:rStyle w:val="C3"/>
          <w:rtl w:val="0"/>
        </w:rPr>
      </w:pPr>
    </w:p>
    <w:p>
      <w:pPr>
        <w:pStyle w:val="P27"/>
        <w:framePr w:w="3836" w:h="249" w:hRule="exact" w:wrap="none" w:vAnchor="page" w:hAnchor="margin" w:x="6859" w:y="6822"/>
        <w:rPr>
          <w:rStyle w:val="C20"/>
          <w:rtl w:val="0"/>
        </w:rPr>
      </w:pPr>
      <w:r>
        <w:rPr>
          <w:rStyle w:val="C20"/>
          <w:rtl w:val="0"/>
        </w:rPr>
        <w:t>Způsoby ověření</w:t>
      </w:r>
    </w:p>
    <w:p>
      <w:pPr>
        <w:pStyle w:val="P12"/>
        <w:framePr w:w="6710" w:h="607" w:hRule="exact" w:wrap="none" w:vAnchor="page" w:hAnchor="margin" w:x="45" w:y="7127"/>
        <w:rPr>
          <w:rStyle w:val="C3"/>
          <w:rtl w:val="0"/>
        </w:rPr>
      </w:pPr>
    </w:p>
    <w:p>
      <w:pPr>
        <w:pStyle w:val="P13"/>
        <w:framePr w:w="6658" w:h="480" w:hRule="exact" w:wrap="none" w:vAnchor="page" w:hAnchor="margin" w:x="71" w:y="7183"/>
        <w:rPr>
          <w:rStyle w:val="C11"/>
          <w:rtl w:val="0"/>
        </w:rPr>
      </w:pPr>
      <w:r>
        <w:rPr>
          <w:rStyle w:val="C11"/>
          <w:rtl w:val="0"/>
        </w:rPr>
        <w:t>a) Analyzovat zadanou dokumentaci z hlediska spotřeby práce a času, plnění výkonových norem</w:t>
      </w:r>
    </w:p>
    <w:p>
      <w:pPr>
        <w:pStyle w:val="P28"/>
        <w:framePr w:w="3921" w:h="607" w:hRule="exact" w:wrap="none" w:vAnchor="page" w:hAnchor="margin" w:x="6800" w:y="7127"/>
        <w:rPr>
          <w:rStyle w:val="C3"/>
          <w:rtl w:val="0"/>
        </w:rPr>
      </w:pPr>
    </w:p>
    <w:p>
      <w:pPr>
        <w:pStyle w:val="P29"/>
        <w:framePr w:w="3839" w:h="480" w:hRule="exact" w:wrap="none" w:vAnchor="page" w:hAnchor="margin" w:x="6856" w:y="7183"/>
        <w:rPr>
          <w:rStyle w:val="C21"/>
          <w:rtl w:val="0"/>
        </w:rPr>
      </w:pPr>
      <w:r>
        <w:rPr>
          <w:rStyle w:val="C21"/>
          <w:rtl w:val="0"/>
        </w:rPr>
        <w:t>Praktické předvedení</w:t>
      </w:r>
    </w:p>
    <w:p>
      <w:pPr>
        <w:pStyle w:val="P16"/>
        <w:framePr w:w="6710" w:h="607" w:hRule="exact" w:wrap="none" w:vAnchor="page" w:hAnchor="margin" w:x="45" w:y="7734"/>
        <w:rPr>
          <w:rStyle w:val="C3"/>
          <w:rtl w:val="0"/>
        </w:rPr>
      </w:pPr>
    </w:p>
    <w:p>
      <w:pPr>
        <w:pStyle w:val="P17"/>
        <w:framePr w:w="6658" w:h="480" w:hRule="exact" w:wrap="none" w:vAnchor="page" w:hAnchor="margin" w:x="71" w:y="7790"/>
        <w:rPr>
          <w:rStyle w:val="C13"/>
          <w:rtl w:val="0"/>
        </w:rPr>
      </w:pPr>
      <w:r>
        <w:rPr>
          <w:rStyle w:val="C13"/>
          <w:rtl w:val="0"/>
        </w:rPr>
        <w:t>b) Definovat obecné náležitosti dokumentace spotřeby práce a času, výkonových norem v chemické výrobě</w:t>
      </w:r>
    </w:p>
    <w:p>
      <w:pPr>
        <w:pStyle w:val="P30"/>
        <w:framePr w:w="3921" w:h="607" w:hRule="exact" w:wrap="none" w:vAnchor="page" w:hAnchor="margin" w:x="6800" w:y="7734"/>
        <w:rPr>
          <w:rStyle w:val="C3"/>
          <w:rtl w:val="0"/>
        </w:rPr>
      </w:pPr>
    </w:p>
    <w:p>
      <w:pPr>
        <w:pStyle w:val="P31"/>
        <w:framePr w:w="3839" w:h="480" w:hRule="exact" w:wrap="none" w:vAnchor="page" w:hAnchor="margin" w:x="6856" w:y="7790"/>
        <w:rPr>
          <w:rStyle w:val="C22"/>
          <w:rtl w:val="0"/>
        </w:rPr>
      </w:pPr>
      <w:r>
        <w:rPr>
          <w:rStyle w:val="C22"/>
          <w:rtl w:val="0"/>
        </w:rPr>
        <w:t>Ústní a písemné ověření</w:t>
      </w:r>
    </w:p>
    <w:p>
      <w:pPr>
        <w:pStyle w:val="P12"/>
        <w:framePr w:w="6710" w:h="607" w:hRule="exact" w:wrap="none" w:vAnchor="page" w:hAnchor="margin" w:x="45" w:y="8341"/>
        <w:rPr>
          <w:rStyle w:val="C3"/>
          <w:rtl w:val="0"/>
        </w:rPr>
      </w:pPr>
    </w:p>
    <w:p>
      <w:pPr>
        <w:pStyle w:val="P13"/>
        <w:framePr w:w="6658" w:h="480" w:hRule="exact" w:wrap="none" w:vAnchor="page" w:hAnchor="margin" w:x="71" w:y="8397"/>
        <w:rPr>
          <w:rStyle w:val="C11"/>
          <w:rtl w:val="0"/>
        </w:rPr>
      </w:pPr>
      <w:r>
        <w:rPr>
          <w:rStyle w:val="C11"/>
          <w:rtl w:val="0"/>
        </w:rPr>
        <w:t>c) Na základě zadaných informací vytvořit příslušnou výkonovou dokumentaci</w:t>
      </w:r>
    </w:p>
    <w:p>
      <w:pPr>
        <w:pStyle w:val="P28"/>
        <w:framePr w:w="3921" w:h="607" w:hRule="exact" w:wrap="none" w:vAnchor="page" w:hAnchor="margin" w:x="6800" w:y="8341"/>
        <w:rPr>
          <w:rStyle w:val="C3"/>
          <w:rtl w:val="0"/>
        </w:rPr>
      </w:pPr>
    </w:p>
    <w:p>
      <w:pPr>
        <w:pStyle w:val="P29"/>
        <w:framePr w:w="3839" w:h="480" w:hRule="exact" w:wrap="none" w:vAnchor="page" w:hAnchor="margin" w:x="6856" w:y="8397"/>
        <w:rPr>
          <w:rStyle w:val="C21"/>
          <w:rtl w:val="0"/>
        </w:rPr>
      </w:pPr>
      <w:r>
        <w:rPr>
          <w:rStyle w:val="C21"/>
          <w:rtl w:val="0"/>
        </w:rPr>
        <w:t>Praktické předvedení</w:t>
      </w:r>
    </w:p>
    <w:p>
      <w:pPr>
        <w:pStyle w:val="P32"/>
        <w:framePr w:w="10710" w:h="248" w:hRule="exact" w:wrap="none" w:vAnchor="page" w:hAnchor="margin" w:x="28" w:y="9061"/>
        <w:rPr>
          <w:rStyle w:val="C23"/>
          <w:rtl w:val="0"/>
        </w:rPr>
      </w:pPr>
      <w:r>
        <w:rPr>
          <w:rStyle w:val="C23"/>
          <w:rtl w:val="0"/>
        </w:rPr>
        <w:t>Je třeba splnit všechna kritéria.</w:t>
      </w:r>
    </w:p>
    <w:p>
      <w:pPr>
        <w:pStyle w:val="P23"/>
        <w:framePr w:w="10710" w:h="547" w:hRule="exact" w:wrap="none" w:vAnchor="page" w:hAnchor="margin" w:x="28" w:y="9497"/>
        <w:rPr>
          <w:rStyle w:val="C18"/>
          <w:rtl w:val="0"/>
        </w:rPr>
      </w:pPr>
      <w:r>
        <w:rPr>
          <w:rStyle w:val="C18"/>
          <w:rtl w:val="0"/>
        </w:rPr>
        <w:t>Vypracovávání podkladů pro plánování, rozhodování a řízení chemické výroby, provádění výpočtů podle zadání a parametrů výroby včetně vyhodnocování výsledků</w:t>
      </w:r>
    </w:p>
    <w:p>
      <w:pPr>
        <w:pStyle w:val="P24"/>
        <w:framePr w:w="6713" w:h="376" w:hRule="exact" w:wrap="none" w:vAnchor="page" w:hAnchor="margin" w:x="45" w:y="10143"/>
        <w:rPr>
          <w:rStyle w:val="C3"/>
          <w:rtl w:val="0"/>
        </w:rPr>
      </w:pPr>
    </w:p>
    <w:p>
      <w:pPr>
        <w:pStyle w:val="P25"/>
        <w:framePr w:w="6661" w:h="249" w:hRule="exact" w:wrap="none" w:vAnchor="page" w:hAnchor="margin" w:x="71" w:y="10214"/>
        <w:rPr>
          <w:rStyle w:val="C19"/>
          <w:rtl w:val="0"/>
        </w:rPr>
      </w:pPr>
      <w:r>
        <w:rPr>
          <w:rStyle w:val="C19"/>
          <w:rtl w:val="0"/>
        </w:rPr>
        <w:t>Kritéria hodnocení</w:t>
      </w:r>
    </w:p>
    <w:p>
      <w:pPr>
        <w:pStyle w:val="P26"/>
        <w:framePr w:w="3918" w:h="376" w:hRule="exact" w:wrap="none" w:vAnchor="page" w:hAnchor="margin" w:x="6803" w:y="10143"/>
        <w:rPr>
          <w:rStyle w:val="C3"/>
          <w:rtl w:val="0"/>
        </w:rPr>
      </w:pPr>
    </w:p>
    <w:p>
      <w:pPr>
        <w:pStyle w:val="P27"/>
        <w:framePr w:w="3836" w:h="249" w:hRule="exact" w:wrap="none" w:vAnchor="page" w:hAnchor="margin" w:x="6859" w:y="10214"/>
        <w:rPr>
          <w:rStyle w:val="C20"/>
          <w:rtl w:val="0"/>
        </w:rPr>
      </w:pPr>
      <w:r>
        <w:rPr>
          <w:rStyle w:val="C20"/>
          <w:rtl w:val="0"/>
        </w:rPr>
        <w:t>Způsoby ověření</w:t>
      </w:r>
    </w:p>
    <w:p>
      <w:pPr>
        <w:pStyle w:val="P12"/>
        <w:framePr w:w="6710" w:h="607" w:hRule="exact" w:wrap="none" w:vAnchor="page" w:hAnchor="margin" w:x="45" w:y="10519"/>
        <w:rPr>
          <w:rStyle w:val="C3"/>
          <w:rtl w:val="0"/>
        </w:rPr>
      </w:pPr>
    </w:p>
    <w:p>
      <w:pPr>
        <w:pStyle w:val="P13"/>
        <w:framePr w:w="6658" w:h="480" w:hRule="exact" w:wrap="none" w:vAnchor="page" w:hAnchor="margin" w:x="71" w:y="10575"/>
        <w:rPr>
          <w:rStyle w:val="C11"/>
          <w:rtl w:val="0"/>
        </w:rPr>
      </w:pPr>
      <w:r>
        <w:rPr>
          <w:rStyle w:val="C11"/>
          <w:rtl w:val="0"/>
        </w:rPr>
        <w:t>a) Uvést a charakterizovat podklady a jejich náležitosti potřebné pro plánování a řízení chemické výroby</w:t>
      </w:r>
    </w:p>
    <w:p>
      <w:pPr>
        <w:pStyle w:val="P28"/>
        <w:framePr w:w="3921" w:h="607" w:hRule="exact" w:wrap="none" w:vAnchor="page" w:hAnchor="margin" w:x="6800" w:y="10519"/>
        <w:rPr>
          <w:rStyle w:val="C3"/>
          <w:rtl w:val="0"/>
        </w:rPr>
      </w:pPr>
    </w:p>
    <w:p>
      <w:pPr>
        <w:pStyle w:val="P29"/>
        <w:framePr w:w="3839" w:h="480" w:hRule="exact" w:wrap="none" w:vAnchor="page" w:hAnchor="margin" w:x="6856" w:y="10575"/>
        <w:rPr>
          <w:rStyle w:val="C21"/>
          <w:rtl w:val="0"/>
        </w:rPr>
      </w:pPr>
      <w:r>
        <w:rPr>
          <w:rStyle w:val="C21"/>
          <w:rtl w:val="0"/>
        </w:rPr>
        <w:t>Ústní a písemné ověření</w:t>
      </w:r>
    </w:p>
    <w:p>
      <w:pPr>
        <w:pStyle w:val="P16"/>
        <w:framePr w:w="6710" w:h="607" w:hRule="exact" w:wrap="none" w:vAnchor="page" w:hAnchor="margin" w:x="45" w:y="11126"/>
        <w:rPr>
          <w:rStyle w:val="C3"/>
          <w:rtl w:val="0"/>
        </w:rPr>
      </w:pPr>
    </w:p>
    <w:p>
      <w:pPr>
        <w:pStyle w:val="P17"/>
        <w:framePr w:w="6658" w:h="480" w:hRule="exact" w:wrap="none" w:vAnchor="page" w:hAnchor="margin" w:x="71" w:y="11182"/>
        <w:rPr>
          <w:rStyle w:val="C13"/>
          <w:rtl w:val="0"/>
        </w:rPr>
      </w:pPr>
      <w:r>
        <w:rPr>
          <w:rStyle w:val="C13"/>
          <w:rtl w:val="0"/>
        </w:rPr>
        <w:t>b) Vypracovat podklady pro plánování chemické výroby na základě zadaného příkladu</w:t>
      </w:r>
    </w:p>
    <w:p>
      <w:pPr>
        <w:pStyle w:val="P30"/>
        <w:framePr w:w="3921" w:h="607" w:hRule="exact" w:wrap="none" w:vAnchor="page" w:hAnchor="margin" w:x="6800" w:y="11126"/>
        <w:rPr>
          <w:rStyle w:val="C3"/>
          <w:rtl w:val="0"/>
        </w:rPr>
      </w:pPr>
    </w:p>
    <w:p>
      <w:pPr>
        <w:pStyle w:val="P31"/>
        <w:framePr w:w="3839" w:h="480" w:hRule="exact" w:wrap="none" w:vAnchor="page" w:hAnchor="margin" w:x="6856" w:y="11182"/>
        <w:rPr>
          <w:rStyle w:val="C22"/>
          <w:rtl w:val="0"/>
        </w:rPr>
      </w:pPr>
      <w:r>
        <w:rPr>
          <w:rStyle w:val="C22"/>
          <w:rtl w:val="0"/>
        </w:rPr>
        <w:t>Praktické předvedení</w:t>
      </w:r>
    </w:p>
    <w:p>
      <w:pPr>
        <w:pStyle w:val="P12"/>
        <w:framePr w:w="6710" w:h="376" w:hRule="exact" w:wrap="none" w:vAnchor="page" w:hAnchor="margin" w:x="45" w:y="11733"/>
        <w:rPr>
          <w:rStyle w:val="C3"/>
          <w:rtl w:val="0"/>
        </w:rPr>
      </w:pPr>
    </w:p>
    <w:p>
      <w:pPr>
        <w:pStyle w:val="P13"/>
        <w:framePr w:w="6658" w:h="249" w:hRule="exact" w:wrap="none" w:vAnchor="page" w:hAnchor="margin" w:x="71" w:y="11789"/>
        <w:rPr>
          <w:rStyle w:val="C11"/>
          <w:rtl w:val="0"/>
        </w:rPr>
      </w:pPr>
      <w:r>
        <w:rPr>
          <w:rStyle w:val="C11"/>
          <w:rtl w:val="0"/>
        </w:rPr>
        <w:t>c) Provést výpočty dle zadání a parametrů výroby</w:t>
      </w:r>
    </w:p>
    <w:p>
      <w:pPr>
        <w:pStyle w:val="P28"/>
        <w:framePr w:w="3921" w:h="376" w:hRule="exact" w:wrap="none" w:vAnchor="page" w:hAnchor="margin" w:x="6800" w:y="11733"/>
        <w:rPr>
          <w:rStyle w:val="C3"/>
          <w:rtl w:val="0"/>
        </w:rPr>
      </w:pPr>
    </w:p>
    <w:p>
      <w:pPr>
        <w:pStyle w:val="P29"/>
        <w:framePr w:w="3839" w:h="249" w:hRule="exact" w:wrap="none" w:vAnchor="page" w:hAnchor="margin" w:x="6856" w:y="11789"/>
        <w:rPr>
          <w:rStyle w:val="C21"/>
          <w:rtl w:val="0"/>
        </w:rPr>
      </w:pPr>
      <w:r>
        <w:rPr>
          <w:rStyle w:val="C21"/>
          <w:rtl w:val="0"/>
        </w:rPr>
        <w:t>Praktické předvedení</w:t>
      </w:r>
    </w:p>
    <w:p>
      <w:pPr>
        <w:pStyle w:val="P16"/>
        <w:framePr w:w="6710" w:h="607" w:hRule="exact" w:wrap="none" w:vAnchor="page" w:hAnchor="margin" w:x="45" w:y="12109"/>
        <w:rPr>
          <w:rStyle w:val="C3"/>
          <w:rtl w:val="0"/>
        </w:rPr>
      </w:pPr>
    </w:p>
    <w:p>
      <w:pPr>
        <w:pStyle w:val="P17"/>
        <w:framePr w:w="6658" w:h="480" w:hRule="exact" w:wrap="none" w:vAnchor="page" w:hAnchor="margin" w:x="71" w:y="12165"/>
        <w:rPr>
          <w:rStyle w:val="C13"/>
          <w:rtl w:val="0"/>
        </w:rPr>
      </w:pPr>
      <w:r>
        <w:rPr>
          <w:rStyle w:val="C13"/>
          <w:rtl w:val="0"/>
        </w:rPr>
        <w:t>d) Vyhodnotit získané výsledky a navrhnout možné varianty dalšího postupu, doporučit a odůvodnit výběr nejvýhodnější varianty</w:t>
      </w:r>
    </w:p>
    <w:p>
      <w:pPr>
        <w:pStyle w:val="P30"/>
        <w:framePr w:w="3921" w:h="607" w:hRule="exact" w:wrap="none" w:vAnchor="page" w:hAnchor="margin" w:x="6800" w:y="12109"/>
        <w:rPr>
          <w:rStyle w:val="C3"/>
          <w:rtl w:val="0"/>
        </w:rPr>
      </w:pPr>
    </w:p>
    <w:p>
      <w:pPr>
        <w:pStyle w:val="P31"/>
        <w:framePr w:w="3839" w:h="480" w:hRule="exact" w:wrap="none" w:vAnchor="page" w:hAnchor="margin" w:x="6856" w:y="12165"/>
        <w:rPr>
          <w:rStyle w:val="C22"/>
          <w:rtl w:val="0"/>
        </w:rPr>
      </w:pPr>
      <w:r>
        <w:rPr>
          <w:rStyle w:val="C22"/>
          <w:rtl w:val="0"/>
        </w:rPr>
        <w:t>Praktické předvedení a ústní ověření</w:t>
      </w:r>
    </w:p>
    <w:p>
      <w:pPr>
        <w:pStyle w:val="P32"/>
        <w:framePr w:w="10710" w:h="248" w:hRule="exact" w:wrap="none" w:vAnchor="page" w:hAnchor="margin" w:x="28" w:y="128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plánovač, 20.4.2026 23:56:24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Zjišťování nákladovosti jednotlivých technologií, výrobních postupů a činností v chemické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způsoby zjišťování nákladovosti technologií, výrobních postupů a činností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Definovat standardní podklady a informace potřebné ke stanovení nákladovosti chemické technologie, výrobního postupu a určité činnosti v chemické výrobě</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Na základě zadaných specifik vypočítat nákladovost určitého chemického procesu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547" w:hRule="exact" w:wrap="none" w:vAnchor="page" w:hAnchor="margin" w:x="28" w:y="5564"/>
        <w:rPr>
          <w:rStyle w:val="C18"/>
          <w:rtl w:val="0"/>
        </w:rPr>
      </w:pPr>
      <w:r>
        <w:rPr>
          <w:rStyle w:val="C18"/>
          <w:rtl w:val="0"/>
        </w:rPr>
        <w:t>Měření spotřeby práce, vypracovávání časových studií, jejich vyhodnocování a stanovování spotřeby času v chemické výrobě</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Vyjmenovat metody měření spotřeby práce a aplikovat je v rámci chemické výroby</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Ústní ověření a praktické předvedení</w:t>
      </w:r>
    </w:p>
    <w:p>
      <w:pPr>
        <w:pStyle w:val="P16"/>
        <w:framePr w:w="6710" w:h="376" w:hRule="exact" w:wrap="none" w:vAnchor="page" w:hAnchor="margin" w:x="45" w:y="7193"/>
        <w:rPr>
          <w:rStyle w:val="C3"/>
          <w:rtl w:val="0"/>
        </w:rPr>
      </w:pPr>
    </w:p>
    <w:p>
      <w:pPr>
        <w:pStyle w:val="P17"/>
        <w:framePr w:w="6658" w:h="249" w:hRule="exact" w:wrap="none" w:vAnchor="page" w:hAnchor="margin" w:x="71" w:y="7249"/>
        <w:rPr>
          <w:rStyle w:val="C13"/>
          <w:rtl w:val="0"/>
        </w:rPr>
      </w:pPr>
      <w:r>
        <w:rPr>
          <w:rStyle w:val="C13"/>
          <w:rtl w:val="0"/>
        </w:rPr>
        <w:t>b) Vypracovat návrh časové studie vybraného chemického procesu</w:t>
      </w:r>
    </w:p>
    <w:p>
      <w:pPr>
        <w:pStyle w:val="P30"/>
        <w:framePr w:w="3921" w:h="376" w:hRule="exact" w:wrap="none" w:vAnchor="page" w:hAnchor="margin" w:x="6800" w:y="7193"/>
        <w:rPr>
          <w:rStyle w:val="C3"/>
          <w:rtl w:val="0"/>
        </w:rPr>
      </w:pPr>
    </w:p>
    <w:p>
      <w:pPr>
        <w:pStyle w:val="P31"/>
        <w:framePr w:w="3839" w:h="249" w:hRule="exact" w:wrap="none" w:vAnchor="page" w:hAnchor="margin" w:x="6856" w:y="7249"/>
        <w:rPr>
          <w:rStyle w:val="C22"/>
          <w:rtl w:val="0"/>
        </w:rPr>
      </w:pPr>
      <w:r>
        <w:rPr>
          <w:rStyle w:val="C22"/>
          <w:rtl w:val="0"/>
        </w:rPr>
        <w:t>Praktické předvedení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c) Vyhodnotit zadanou časovou studii a stanovit spotřebu času v chemické výrobě</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Praktické předvedení a ústní ověření</w:t>
      </w:r>
    </w:p>
    <w:p>
      <w:pPr>
        <w:pStyle w:val="P32"/>
        <w:framePr w:w="10710" w:h="248" w:hRule="exact" w:wrap="none" w:vAnchor="page" w:hAnchor="margin" w:x="28" w:y="8290"/>
        <w:rPr>
          <w:rStyle w:val="C23"/>
          <w:rtl w:val="0"/>
        </w:rPr>
      </w:pPr>
      <w:r>
        <w:rPr>
          <w:rStyle w:val="C23"/>
          <w:rtl w:val="0"/>
        </w:rPr>
        <w:t>Je třeba splnit všechna kritéria.</w:t>
      </w:r>
    </w:p>
    <w:p>
      <w:pPr>
        <w:pStyle w:val="P23"/>
        <w:framePr w:w="10710" w:h="547" w:hRule="exact" w:wrap="none" w:vAnchor="page" w:hAnchor="margin" w:x="28" w:y="8725"/>
        <w:rPr>
          <w:rStyle w:val="C18"/>
          <w:rtl w:val="0"/>
        </w:rPr>
      </w:pPr>
      <w:r>
        <w:rPr>
          <w:rStyle w:val="C18"/>
          <w:rtl w:val="0"/>
        </w:rPr>
        <w:t>Tvorba podkladů pro úkolovou mzdu a zpracovávání podkladů pro cenové kalkulace v chemické výrobě</w:t>
      </w:r>
    </w:p>
    <w:p>
      <w:pPr>
        <w:pStyle w:val="P24"/>
        <w:framePr w:w="6713" w:h="376" w:hRule="exact" w:wrap="none" w:vAnchor="page" w:hAnchor="margin" w:x="45" w:y="9372"/>
        <w:rPr>
          <w:rStyle w:val="C3"/>
          <w:rtl w:val="0"/>
        </w:rPr>
      </w:pPr>
    </w:p>
    <w:p>
      <w:pPr>
        <w:pStyle w:val="P25"/>
        <w:framePr w:w="6661" w:h="249" w:hRule="exact" w:wrap="none" w:vAnchor="page" w:hAnchor="margin" w:x="71" w:y="9443"/>
        <w:rPr>
          <w:rStyle w:val="C19"/>
          <w:rtl w:val="0"/>
        </w:rPr>
      </w:pPr>
      <w:r>
        <w:rPr>
          <w:rStyle w:val="C19"/>
          <w:rtl w:val="0"/>
        </w:rPr>
        <w:t>Kritéria hodnocení</w:t>
      </w:r>
    </w:p>
    <w:p>
      <w:pPr>
        <w:pStyle w:val="P26"/>
        <w:framePr w:w="3918" w:h="376" w:hRule="exact" w:wrap="none" w:vAnchor="page" w:hAnchor="margin" w:x="6803" w:y="9372"/>
        <w:rPr>
          <w:rStyle w:val="C3"/>
          <w:rtl w:val="0"/>
        </w:rPr>
      </w:pPr>
    </w:p>
    <w:p>
      <w:pPr>
        <w:pStyle w:val="P27"/>
        <w:framePr w:w="3836" w:h="249" w:hRule="exact" w:wrap="none" w:vAnchor="page" w:hAnchor="margin" w:x="6859" w:y="9443"/>
        <w:rPr>
          <w:rStyle w:val="C20"/>
          <w:rtl w:val="0"/>
        </w:rPr>
      </w:pPr>
      <w:r>
        <w:rPr>
          <w:rStyle w:val="C20"/>
          <w:rtl w:val="0"/>
        </w:rPr>
        <w:t>Způsoby ověření</w:t>
      </w:r>
    </w:p>
    <w:p>
      <w:pPr>
        <w:pStyle w:val="P12"/>
        <w:framePr w:w="6710" w:h="376" w:hRule="exact" w:wrap="none" w:vAnchor="page" w:hAnchor="margin" w:x="45" w:y="9748"/>
        <w:rPr>
          <w:rStyle w:val="C3"/>
          <w:rtl w:val="0"/>
        </w:rPr>
      </w:pPr>
    </w:p>
    <w:p>
      <w:pPr>
        <w:pStyle w:val="P13"/>
        <w:framePr w:w="6658" w:h="249" w:hRule="exact" w:wrap="none" w:vAnchor="page" w:hAnchor="margin" w:x="71" w:y="9804"/>
        <w:rPr>
          <w:rStyle w:val="C11"/>
          <w:rtl w:val="0"/>
        </w:rPr>
      </w:pPr>
      <w:r>
        <w:rPr>
          <w:rStyle w:val="C11"/>
          <w:rtl w:val="0"/>
        </w:rPr>
        <w:t>a) Stanovit podmínky využití úkolové mzdy v rámci chemické výroby</w:t>
      </w:r>
    </w:p>
    <w:p>
      <w:pPr>
        <w:pStyle w:val="P28"/>
        <w:framePr w:w="3921" w:h="376" w:hRule="exact" w:wrap="none" w:vAnchor="page" w:hAnchor="margin" w:x="6800" w:y="9748"/>
        <w:rPr>
          <w:rStyle w:val="C3"/>
          <w:rtl w:val="0"/>
        </w:rPr>
      </w:pPr>
    </w:p>
    <w:p>
      <w:pPr>
        <w:pStyle w:val="P29"/>
        <w:framePr w:w="3839" w:h="249" w:hRule="exact" w:wrap="none" w:vAnchor="page" w:hAnchor="margin" w:x="6856" w:y="9804"/>
        <w:rPr>
          <w:rStyle w:val="C21"/>
          <w:rtl w:val="0"/>
        </w:rPr>
      </w:pPr>
      <w:r>
        <w:rPr>
          <w:rStyle w:val="C21"/>
          <w:rtl w:val="0"/>
        </w:rPr>
        <w:t>Ústní a písemné ověření</w:t>
      </w:r>
    </w:p>
    <w:p>
      <w:pPr>
        <w:pStyle w:val="P16"/>
        <w:framePr w:w="6710" w:h="376" w:hRule="exact" w:wrap="none" w:vAnchor="page" w:hAnchor="margin" w:x="45" w:y="10124"/>
        <w:rPr>
          <w:rStyle w:val="C3"/>
          <w:rtl w:val="0"/>
        </w:rPr>
      </w:pPr>
    </w:p>
    <w:p>
      <w:pPr>
        <w:pStyle w:val="P17"/>
        <w:framePr w:w="6658" w:h="249" w:hRule="exact" w:wrap="none" w:vAnchor="page" w:hAnchor="margin" w:x="71" w:y="10180"/>
        <w:rPr>
          <w:rStyle w:val="C13"/>
          <w:rtl w:val="0"/>
        </w:rPr>
      </w:pPr>
      <w:r>
        <w:rPr>
          <w:rStyle w:val="C13"/>
          <w:rtl w:val="0"/>
        </w:rPr>
        <w:t>b) Vytvořit podklady pro výpočet úkolové mzdy na zadaném příkladu</w:t>
      </w:r>
    </w:p>
    <w:p>
      <w:pPr>
        <w:pStyle w:val="P30"/>
        <w:framePr w:w="3921" w:h="376" w:hRule="exact" w:wrap="none" w:vAnchor="page" w:hAnchor="margin" w:x="6800" w:y="10124"/>
        <w:rPr>
          <w:rStyle w:val="C3"/>
          <w:rtl w:val="0"/>
        </w:rPr>
      </w:pPr>
    </w:p>
    <w:p>
      <w:pPr>
        <w:pStyle w:val="P31"/>
        <w:framePr w:w="3839" w:h="249" w:hRule="exact" w:wrap="none" w:vAnchor="page" w:hAnchor="margin" w:x="6856" w:y="10180"/>
        <w:rPr>
          <w:rStyle w:val="C22"/>
          <w:rtl w:val="0"/>
        </w:rPr>
      </w:pPr>
      <w:r>
        <w:rPr>
          <w:rStyle w:val="C22"/>
          <w:rtl w:val="0"/>
        </w:rPr>
        <w:t>Praktické předvedení</w:t>
      </w:r>
    </w:p>
    <w:p>
      <w:pPr>
        <w:pStyle w:val="P12"/>
        <w:framePr w:w="6710" w:h="607" w:hRule="exact" w:wrap="none" w:vAnchor="page" w:hAnchor="margin" w:x="45" w:y="10501"/>
        <w:rPr>
          <w:rStyle w:val="C3"/>
          <w:rtl w:val="0"/>
        </w:rPr>
      </w:pPr>
    </w:p>
    <w:p>
      <w:pPr>
        <w:pStyle w:val="P13"/>
        <w:framePr w:w="6658" w:h="480" w:hRule="exact" w:wrap="none" w:vAnchor="page" w:hAnchor="margin" w:x="71" w:y="10557"/>
        <w:rPr>
          <w:rStyle w:val="C11"/>
          <w:rtl w:val="0"/>
        </w:rPr>
      </w:pPr>
      <w:r>
        <w:rPr>
          <w:rStyle w:val="C11"/>
          <w:rtl w:val="0"/>
        </w:rPr>
        <w:t>c) Zpracovat podklady pro cenovou kalkulaci v chemické výrobě za využití úkolové mzdy</w:t>
      </w:r>
    </w:p>
    <w:p>
      <w:pPr>
        <w:pStyle w:val="P28"/>
        <w:framePr w:w="3921" w:h="607" w:hRule="exact" w:wrap="none" w:vAnchor="page" w:hAnchor="margin" w:x="6800" w:y="10501"/>
        <w:rPr>
          <w:rStyle w:val="C3"/>
          <w:rtl w:val="0"/>
        </w:rPr>
      </w:pPr>
    </w:p>
    <w:p>
      <w:pPr>
        <w:pStyle w:val="P29"/>
        <w:framePr w:w="3839" w:h="480" w:hRule="exact" w:wrap="none" w:vAnchor="page" w:hAnchor="margin" w:x="6856" w:y="10557"/>
        <w:rPr>
          <w:rStyle w:val="C21"/>
          <w:rtl w:val="0"/>
        </w:rPr>
      </w:pPr>
      <w:r>
        <w:rPr>
          <w:rStyle w:val="C21"/>
          <w:rtl w:val="0"/>
        </w:rPr>
        <w:t>Praktické předvedení</w:t>
      </w:r>
    </w:p>
    <w:p>
      <w:pPr>
        <w:pStyle w:val="P32"/>
        <w:framePr w:w="10710" w:h="248" w:hRule="exact" w:wrap="none" w:vAnchor="page" w:hAnchor="margin" w:x="28" w:y="11221"/>
        <w:rPr>
          <w:rStyle w:val="C23"/>
          <w:rtl w:val="0"/>
        </w:rPr>
      </w:pPr>
      <w:r>
        <w:rPr>
          <w:rStyle w:val="C23"/>
          <w:rtl w:val="0"/>
        </w:rPr>
        <w:t>Je třeba splnit všechna kritéria.</w:t>
      </w:r>
    </w:p>
    <w:p>
      <w:pPr>
        <w:pStyle w:val="P23"/>
        <w:framePr w:w="10710" w:h="547" w:hRule="exact" w:wrap="none" w:vAnchor="page" w:hAnchor="margin" w:x="28" w:y="11656"/>
        <w:rPr>
          <w:rStyle w:val="C18"/>
          <w:rtl w:val="0"/>
        </w:rPr>
      </w:pPr>
      <w:r>
        <w:rPr>
          <w:rStyle w:val="C18"/>
          <w:rtl w:val="0"/>
        </w:rPr>
        <w:t>Tvorba sborníků a systému norem a normativů spotřeby práce, norem početních stavů a norem obsluh v chemické výrobě</w:t>
      </w:r>
    </w:p>
    <w:p>
      <w:pPr>
        <w:pStyle w:val="P24"/>
        <w:framePr w:w="6713" w:h="376" w:hRule="exact" w:wrap="none" w:vAnchor="page" w:hAnchor="margin" w:x="45" w:y="12303"/>
        <w:rPr>
          <w:rStyle w:val="C3"/>
          <w:rtl w:val="0"/>
        </w:rPr>
      </w:pPr>
    </w:p>
    <w:p>
      <w:pPr>
        <w:pStyle w:val="P25"/>
        <w:framePr w:w="6661" w:h="249" w:hRule="exact" w:wrap="none" w:vAnchor="page" w:hAnchor="margin" w:x="71" w:y="12374"/>
        <w:rPr>
          <w:rStyle w:val="C19"/>
          <w:rtl w:val="0"/>
        </w:rPr>
      </w:pPr>
      <w:r>
        <w:rPr>
          <w:rStyle w:val="C19"/>
          <w:rtl w:val="0"/>
        </w:rPr>
        <w:t>Kritéria hodnocení</w:t>
      </w:r>
    </w:p>
    <w:p>
      <w:pPr>
        <w:pStyle w:val="P26"/>
        <w:framePr w:w="3918" w:h="376" w:hRule="exact" w:wrap="none" w:vAnchor="page" w:hAnchor="margin" w:x="6803" w:y="12303"/>
        <w:rPr>
          <w:rStyle w:val="C3"/>
          <w:rtl w:val="0"/>
        </w:rPr>
      </w:pPr>
    </w:p>
    <w:p>
      <w:pPr>
        <w:pStyle w:val="P27"/>
        <w:framePr w:w="3836" w:h="249" w:hRule="exact" w:wrap="none" w:vAnchor="page" w:hAnchor="margin" w:x="6859" w:y="12374"/>
        <w:rPr>
          <w:rStyle w:val="C20"/>
          <w:rtl w:val="0"/>
        </w:rPr>
      </w:pPr>
      <w:r>
        <w:rPr>
          <w:rStyle w:val="C20"/>
          <w:rtl w:val="0"/>
        </w:rPr>
        <w:t>Způsoby ověření</w:t>
      </w:r>
    </w:p>
    <w:p>
      <w:pPr>
        <w:pStyle w:val="P12"/>
        <w:framePr w:w="6710" w:h="607" w:hRule="exact" w:wrap="none" w:vAnchor="page" w:hAnchor="margin" w:x="45" w:y="12679"/>
        <w:rPr>
          <w:rStyle w:val="C3"/>
          <w:rtl w:val="0"/>
        </w:rPr>
      </w:pPr>
    </w:p>
    <w:p>
      <w:pPr>
        <w:pStyle w:val="P13"/>
        <w:framePr w:w="6658" w:h="480" w:hRule="exact" w:wrap="none" w:vAnchor="page" w:hAnchor="margin" w:x="71" w:y="12735"/>
        <w:rPr>
          <w:rStyle w:val="C11"/>
          <w:rtl w:val="0"/>
        </w:rPr>
      </w:pPr>
      <w:r>
        <w:rPr>
          <w:rStyle w:val="C11"/>
          <w:rtl w:val="0"/>
        </w:rPr>
        <w:t>a) Definovat pojmy norma a normativ spotřeby práce, normy početních stavů a norem obsluh v chemické výrobě</w:t>
      </w:r>
    </w:p>
    <w:p>
      <w:pPr>
        <w:pStyle w:val="P28"/>
        <w:framePr w:w="3921" w:h="607" w:hRule="exact" w:wrap="none" w:vAnchor="page" w:hAnchor="margin" w:x="6800" w:y="12679"/>
        <w:rPr>
          <w:rStyle w:val="C3"/>
          <w:rtl w:val="0"/>
        </w:rPr>
      </w:pPr>
    </w:p>
    <w:p>
      <w:pPr>
        <w:pStyle w:val="P29"/>
        <w:framePr w:w="3839" w:h="480" w:hRule="exact" w:wrap="none" w:vAnchor="page" w:hAnchor="margin" w:x="6856" w:y="12735"/>
        <w:rPr>
          <w:rStyle w:val="C21"/>
          <w:rtl w:val="0"/>
        </w:rPr>
      </w:pPr>
      <w:r>
        <w:rPr>
          <w:rStyle w:val="C21"/>
          <w:rtl w:val="0"/>
        </w:rPr>
        <w:t>Ústní a písemné ověření</w:t>
      </w:r>
    </w:p>
    <w:p>
      <w:pPr>
        <w:pStyle w:val="P16"/>
        <w:framePr w:w="6710" w:h="376" w:hRule="exact" w:wrap="none" w:vAnchor="page" w:hAnchor="margin" w:x="45" w:y="13286"/>
        <w:rPr>
          <w:rStyle w:val="C3"/>
          <w:rtl w:val="0"/>
        </w:rPr>
      </w:pPr>
    </w:p>
    <w:p>
      <w:pPr>
        <w:pStyle w:val="P17"/>
        <w:framePr w:w="6658" w:h="249" w:hRule="exact" w:wrap="none" w:vAnchor="page" w:hAnchor="margin" w:x="71" w:y="13342"/>
        <w:rPr>
          <w:rStyle w:val="C13"/>
          <w:rtl w:val="0"/>
        </w:rPr>
      </w:pPr>
      <w:r>
        <w:rPr>
          <w:rStyle w:val="C13"/>
          <w:rtl w:val="0"/>
        </w:rPr>
        <w:t>b) Definovat obecné vlastnosti systému norem v chemické výrobě</w:t>
      </w:r>
    </w:p>
    <w:p>
      <w:pPr>
        <w:pStyle w:val="P30"/>
        <w:framePr w:w="3921" w:h="376" w:hRule="exact" w:wrap="none" w:vAnchor="page" w:hAnchor="margin" w:x="6800" w:y="13286"/>
        <w:rPr>
          <w:rStyle w:val="C3"/>
          <w:rtl w:val="0"/>
        </w:rPr>
      </w:pPr>
    </w:p>
    <w:p>
      <w:pPr>
        <w:pStyle w:val="P31"/>
        <w:framePr w:w="3839" w:h="249" w:hRule="exact" w:wrap="none" w:vAnchor="page" w:hAnchor="margin" w:x="6856" w:y="13342"/>
        <w:rPr>
          <w:rStyle w:val="C22"/>
          <w:rtl w:val="0"/>
        </w:rPr>
      </w:pPr>
      <w:r>
        <w:rPr>
          <w:rStyle w:val="C22"/>
          <w:rtl w:val="0"/>
        </w:rPr>
        <w:t>Ústní ověření</w:t>
      </w:r>
    </w:p>
    <w:p>
      <w:pPr>
        <w:pStyle w:val="P12"/>
        <w:framePr w:w="6710" w:h="607" w:hRule="exact" w:wrap="none" w:vAnchor="page" w:hAnchor="margin" w:x="45" w:y="13662"/>
        <w:rPr>
          <w:rStyle w:val="C3"/>
          <w:rtl w:val="0"/>
        </w:rPr>
      </w:pPr>
    </w:p>
    <w:p>
      <w:pPr>
        <w:pStyle w:val="P13"/>
        <w:framePr w:w="6658" w:h="480" w:hRule="exact" w:wrap="none" w:vAnchor="page" w:hAnchor="margin" w:x="71" w:y="13718"/>
        <w:rPr>
          <w:rStyle w:val="C11"/>
          <w:rtl w:val="0"/>
        </w:rPr>
      </w:pPr>
      <w:r>
        <w:rPr>
          <w:rStyle w:val="C11"/>
          <w:rtl w:val="0"/>
        </w:rPr>
        <w:t>c) Navrhnout systém interních norem a normativů spotřeby práce, norem početních stavů a norem obsluh v chemické výrobě</w:t>
      </w:r>
    </w:p>
    <w:p>
      <w:pPr>
        <w:pStyle w:val="P28"/>
        <w:framePr w:w="3921" w:h="607" w:hRule="exact" w:wrap="none" w:vAnchor="page" w:hAnchor="margin" w:x="6800" w:y="13662"/>
        <w:rPr>
          <w:rStyle w:val="C3"/>
          <w:rtl w:val="0"/>
        </w:rPr>
      </w:pPr>
    </w:p>
    <w:p>
      <w:pPr>
        <w:pStyle w:val="P29"/>
        <w:framePr w:w="3839" w:h="480" w:hRule="exact" w:wrap="none" w:vAnchor="page" w:hAnchor="margin" w:x="6856" w:y="13718"/>
        <w:rPr>
          <w:rStyle w:val="C21"/>
          <w:rtl w:val="0"/>
        </w:rPr>
      </w:pPr>
      <w:r>
        <w:rPr>
          <w:rStyle w:val="C21"/>
          <w:rtl w:val="0"/>
        </w:rPr>
        <w:t>Praktické předvedení</w:t>
      </w:r>
    </w:p>
    <w:p>
      <w:pPr>
        <w:pStyle w:val="P32"/>
        <w:framePr w:w="10710" w:h="248" w:hRule="exact" w:wrap="none" w:vAnchor="page" w:hAnchor="margin" w:x="28" w:y="143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plánovač, 20.4.2026 23:56:24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Rozbory plnění výkonových norem v chemické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 zadaném příkladu provést rozbor plnění výkonových norem chemické výroby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 základě provedeného rozboru navrhnout úpravu výkonových norem chemického procesu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Definovat další postup přehodnocení výkonových norem</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Sledování a vyhodnocování ekonomických ztrát z nekvality v chemické výrobě</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Charakterizovat druhy ztrát a jejich vliv na chemickou výrobu</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Písemné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Vysvětlit ekonomické ztráty v rámci dílčích technologických procesů v chemické výrobě</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Stanovit kritéria pro sledování a vyhodnocování ekonomických ztrát z nekvality v chemické výrobě</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Ústní ověření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d) Na základě zadání vyhodnotit výši ekonomické ztráty chemické výroby</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Praktické předvedení a 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Navrhování racionalizačních opatření a zpracovávání projektů organizace práce v chemické výrobě</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a) Vytvořit osnovu projektu organizace práce v chemické výrobě</w:t>
      </w:r>
    </w:p>
    <w:p>
      <w:pPr>
        <w:pStyle w:val="P28"/>
        <w:framePr w:w="3921" w:h="376" w:hRule="exact" w:wrap="none" w:vAnchor="page" w:hAnchor="margin" w:x="6800" w:y="9255"/>
        <w:rPr>
          <w:rStyle w:val="C3"/>
          <w:rtl w:val="0"/>
        </w:rPr>
      </w:pPr>
    </w:p>
    <w:p>
      <w:pPr>
        <w:pStyle w:val="P29"/>
        <w:framePr w:w="3839" w:h="249" w:hRule="exact" w:wrap="none" w:vAnchor="page" w:hAnchor="margin" w:x="6856" w:y="9311"/>
        <w:rPr>
          <w:rStyle w:val="C21"/>
          <w:rtl w:val="0"/>
        </w:rPr>
      </w:pPr>
      <w:r>
        <w:rPr>
          <w:rStyle w:val="C21"/>
          <w:rtl w:val="0"/>
        </w:rPr>
        <w:t>Písemné a ústní ověření</w:t>
      </w:r>
    </w:p>
    <w:p>
      <w:pPr>
        <w:pStyle w:val="P16"/>
        <w:framePr w:w="6710" w:h="376" w:hRule="exact" w:wrap="none" w:vAnchor="page" w:hAnchor="margin" w:x="45" w:y="9631"/>
        <w:rPr>
          <w:rStyle w:val="C3"/>
          <w:rtl w:val="0"/>
        </w:rPr>
      </w:pPr>
    </w:p>
    <w:p>
      <w:pPr>
        <w:pStyle w:val="P17"/>
        <w:framePr w:w="6658" w:h="249" w:hRule="exact" w:wrap="none" w:vAnchor="page" w:hAnchor="margin" w:x="71" w:y="9687"/>
        <w:rPr>
          <w:rStyle w:val="C13"/>
          <w:rtl w:val="0"/>
        </w:rPr>
      </w:pPr>
      <w:r>
        <w:rPr>
          <w:rStyle w:val="C13"/>
          <w:rtl w:val="0"/>
        </w:rPr>
        <w:t>b) Stanovit kritéria úspěšnosti zadaného chemického procesu</w:t>
      </w:r>
    </w:p>
    <w:p>
      <w:pPr>
        <w:pStyle w:val="P30"/>
        <w:framePr w:w="3921" w:h="376" w:hRule="exact" w:wrap="none" w:vAnchor="page" w:hAnchor="margin" w:x="6800" w:y="9631"/>
        <w:rPr>
          <w:rStyle w:val="C3"/>
          <w:rtl w:val="0"/>
        </w:rPr>
      </w:pPr>
    </w:p>
    <w:p>
      <w:pPr>
        <w:pStyle w:val="P31"/>
        <w:framePr w:w="3839" w:h="249" w:hRule="exact" w:wrap="none" w:vAnchor="page" w:hAnchor="margin" w:x="6856" w:y="9687"/>
        <w:rPr>
          <w:rStyle w:val="C22"/>
          <w:rtl w:val="0"/>
        </w:rPr>
      </w:pPr>
      <w:r>
        <w:rPr>
          <w:rStyle w:val="C22"/>
          <w:rtl w:val="0"/>
        </w:rPr>
        <w:t>Písemné a ústní ověření</w:t>
      </w:r>
    </w:p>
    <w:p>
      <w:pPr>
        <w:pStyle w:val="P12"/>
        <w:framePr w:w="6710" w:h="607" w:hRule="exact" w:wrap="none" w:vAnchor="page" w:hAnchor="margin" w:x="45" w:y="10007"/>
        <w:rPr>
          <w:rStyle w:val="C3"/>
          <w:rtl w:val="0"/>
        </w:rPr>
      </w:pPr>
    </w:p>
    <w:p>
      <w:pPr>
        <w:pStyle w:val="P13"/>
        <w:framePr w:w="6658" w:h="480" w:hRule="exact" w:wrap="none" w:vAnchor="page" w:hAnchor="margin" w:x="71" w:y="10063"/>
        <w:rPr>
          <w:rStyle w:val="C11"/>
          <w:rtl w:val="0"/>
        </w:rPr>
      </w:pPr>
      <w:r>
        <w:rPr>
          <w:rStyle w:val="C11"/>
          <w:rtl w:val="0"/>
        </w:rPr>
        <w:t>c) Na základě zadání vypočítat úspěšnost chemické výroby, navrhnout a odůvodnit racionalizační opatření v oblasti organizace práce</w:t>
      </w:r>
    </w:p>
    <w:p>
      <w:pPr>
        <w:pStyle w:val="P28"/>
        <w:framePr w:w="3921" w:h="607" w:hRule="exact" w:wrap="none" w:vAnchor="page" w:hAnchor="margin" w:x="6800" w:y="10007"/>
        <w:rPr>
          <w:rStyle w:val="C3"/>
          <w:rtl w:val="0"/>
        </w:rPr>
      </w:pPr>
    </w:p>
    <w:p>
      <w:pPr>
        <w:pStyle w:val="P29"/>
        <w:framePr w:w="3839" w:h="480" w:hRule="exact" w:wrap="none" w:vAnchor="page" w:hAnchor="margin" w:x="6856" w:y="10063"/>
        <w:rPr>
          <w:rStyle w:val="C21"/>
          <w:rtl w:val="0"/>
        </w:rPr>
      </w:pPr>
      <w:r>
        <w:rPr>
          <w:rStyle w:val="C21"/>
          <w:rtl w:val="0"/>
        </w:rPr>
        <w:t>Praktické předvedení a ústní ověření</w:t>
      </w:r>
    </w:p>
    <w:p>
      <w:pPr>
        <w:pStyle w:val="P32"/>
        <w:framePr w:w="10710" w:h="248" w:hRule="exact" w:wrap="none" w:vAnchor="page" w:hAnchor="margin" w:x="28" w:y="10728"/>
        <w:rPr>
          <w:rStyle w:val="C23"/>
          <w:rtl w:val="0"/>
        </w:rPr>
      </w:pPr>
      <w:r>
        <w:rPr>
          <w:rStyle w:val="C23"/>
          <w:rtl w:val="0"/>
        </w:rPr>
        <w:t>Je třeba splnit všechna kritéria.</w:t>
      </w:r>
    </w:p>
    <w:p>
      <w:pPr>
        <w:pStyle w:val="P23"/>
        <w:framePr w:w="10710" w:h="547" w:hRule="exact" w:wrap="none" w:vAnchor="page" w:hAnchor="margin" w:x="28" w:y="11163"/>
        <w:rPr>
          <w:rStyle w:val="C18"/>
          <w:rtl w:val="0"/>
        </w:rPr>
      </w:pPr>
      <w:r>
        <w:rPr>
          <w:rStyle w:val="C18"/>
          <w:rtl w:val="0"/>
        </w:rPr>
        <w:t>Vypracovávání harmonogramů dodávek surovin aj. subdodávek a logistických činností pro chemickou výrobu</w:t>
      </w:r>
    </w:p>
    <w:p>
      <w:pPr>
        <w:pStyle w:val="P24"/>
        <w:framePr w:w="6713" w:h="376" w:hRule="exact" w:wrap="none" w:vAnchor="page" w:hAnchor="margin" w:x="45" w:y="11810"/>
        <w:rPr>
          <w:rStyle w:val="C3"/>
          <w:rtl w:val="0"/>
        </w:rPr>
      </w:pPr>
    </w:p>
    <w:p>
      <w:pPr>
        <w:pStyle w:val="P25"/>
        <w:framePr w:w="6661" w:h="249" w:hRule="exact" w:wrap="none" w:vAnchor="page" w:hAnchor="margin" w:x="71" w:y="11881"/>
        <w:rPr>
          <w:rStyle w:val="C19"/>
          <w:rtl w:val="0"/>
        </w:rPr>
      </w:pPr>
      <w:r>
        <w:rPr>
          <w:rStyle w:val="C19"/>
          <w:rtl w:val="0"/>
        </w:rPr>
        <w:t>Kritéria hodnocení</w:t>
      </w:r>
    </w:p>
    <w:p>
      <w:pPr>
        <w:pStyle w:val="P26"/>
        <w:framePr w:w="3918" w:h="376" w:hRule="exact" w:wrap="none" w:vAnchor="page" w:hAnchor="margin" w:x="6803" w:y="11810"/>
        <w:rPr>
          <w:rStyle w:val="C3"/>
          <w:rtl w:val="0"/>
        </w:rPr>
      </w:pPr>
    </w:p>
    <w:p>
      <w:pPr>
        <w:pStyle w:val="P27"/>
        <w:framePr w:w="3836" w:h="249" w:hRule="exact" w:wrap="none" w:vAnchor="page" w:hAnchor="margin" w:x="6859" w:y="11881"/>
        <w:rPr>
          <w:rStyle w:val="C20"/>
          <w:rtl w:val="0"/>
        </w:rPr>
      </w:pPr>
      <w:r>
        <w:rPr>
          <w:rStyle w:val="C20"/>
          <w:rtl w:val="0"/>
        </w:rPr>
        <w:t>Způsoby ověření</w:t>
      </w:r>
    </w:p>
    <w:p>
      <w:pPr>
        <w:pStyle w:val="P12"/>
        <w:framePr w:w="6710" w:h="607" w:hRule="exact" w:wrap="none" w:vAnchor="page" w:hAnchor="margin" w:x="45" w:y="12186"/>
        <w:rPr>
          <w:rStyle w:val="C3"/>
          <w:rtl w:val="0"/>
        </w:rPr>
      </w:pPr>
    </w:p>
    <w:p>
      <w:pPr>
        <w:pStyle w:val="P13"/>
        <w:framePr w:w="6658" w:h="480" w:hRule="exact" w:wrap="none" w:vAnchor="page" w:hAnchor="margin" w:x="71" w:y="12242"/>
        <w:rPr>
          <w:rStyle w:val="C11"/>
          <w:rtl w:val="0"/>
        </w:rPr>
      </w:pPr>
      <w:r>
        <w:rPr>
          <w:rStyle w:val="C11"/>
          <w:rtl w:val="0"/>
        </w:rPr>
        <w:t>a) Vyjmenovat zásady pro vypracovávání harmonogramů dodávek, uvést specifika logistických činností pro chemickou výrobu</w:t>
      </w:r>
    </w:p>
    <w:p>
      <w:pPr>
        <w:pStyle w:val="P28"/>
        <w:framePr w:w="3921" w:h="607" w:hRule="exact" w:wrap="none" w:vAnchor="page" w:hAnchor="margin" w:x="6800" w:y="12186"/>
        <w:rPr>
          <w:rStyle w:val="C3"/>
          <w:rtl w:val="0"/>
        </w:rPr>
      </w:pPr>
    </w:p>
    <w:p>
      <w:pPr>
        <w:pStyle w:val="P29"/>
        <w:framePr w:w="3839" w:h="480" w:hRule="exact" w:wrap="none" w:vAnchor="page" w:hAnchor="margin" w:x="6856" w:y="12242"/>
        <w:rPr>
          <w:rStyle w:val="C21"/>
          <w:rtl w:val="0"/>
        </w:rPr>
      </w:pPr>
      <w:r>
        <w:rPr>
          <w:rStyle w:val="C21"/>
          <w:rtl w:val="0"/>
        </w:rPr>
        <w:t>Ústní a písemné ověření</w:t>
      </w:r>
    </w:p>
    <w:p>
      <w:pPr>
        <w:pStyle w:val="P16"/>
        <w:framePr w:w="6710" w:h="607" w:hRule="exact" w:wrap="none" w:vAnchor="page" w:hAnchor="margin" w:x="45" w:y="12793"/>
        <w:rPr>
          <w:rStyle w:val="C3"/>
          <w:rtl w:val="0"/>
        </w:rPr>
      </w:pPr>
    </w:p>
    <w:p>
      <w:pPr>
        <w:pStyle w:val="P17"/>
        <w:framePr w:w="6658" w:h="480" w:hRule="exact" w:wrap="none" w:vAnchor="page" w:hAnchor="margin" w:x="71" w:y="12849"/>
        <w:rPr>
          <w:rStyle w:val="C13"/>
          <w:rtl w:val="0"/>
        </w:rPr>
      </w:pPr>
      <w:r>
        <w:rPr>
          <w:rStyle w:val="C13"/>
          <w:rtl w:val="0"/>
        </w:rPr>
        <w:t>b) Vypracovat harmonogram dodávek surovin a navazujících logistických činností pro chemickou výrobu dle zadaného příkladu</w:t>
      </w:r>
    </w:p>
    <w:p>
      <w:pPr>
        <w:pStyle w:val="P30"/>
        <w:framePr w:w="3921" w:h="607" w:hRule="exact" w:wrap="none" w:vAnchor="page" w:hAnchor="margin" w:x="6800" w:y="12793"/>
        <w:rPr>
          <w:rStyle w:val="C3"/>
          <w:rtl w:val="0"/>
        </w:rPr>
      </w:pPr>
    </w:p>
    <w:p>
      <w:pPr>
        <w:pStyle w:val="P31"/>
        <w:framePr w:w="3839" w:h="480" w:hRule="exact" w:wrap="none" w:vAnchor="page" w:hAnchor="margin" w:x="6856" w:y="12849"/>
        <w:rPr>
          <w:rStyle w:val="C22"/>
          <w:rtl w:val="0"/>
        </w:rPr>
      </w:pPr>
      <w:r>
        <w:rPr>
          <w:rStyle w:val="C22"/>
          <w:rtl w:val="0"/>
        </w:rPr>
        <w:t>Praktické předvedení a ústní ověření</w:t>
      </w:r>
    </w:p>
    <w:p>
      <w:pPr>
        <w:pStyle w:val="P12"/>
        <w:framePr w:w="6710" w:h="831" w:hRule="exact" w:wrap="none" w:vAnchor="page" w:hAnchor="margin" w:x="45" w:y="13400"/>
        <w:rPr>
          <w:rStyle w:val="C3"/>
          <w:rtl w:val="0"/>
        </w:rPr>
      </w:pPr>
    </w:p>
    <w:p>
      <w:pPr>
        <w:pStyle w:val="P13"/>
        <w:framePr w:w="6658" w:h="704" w:hRule="exact" w:wrap="none" w:vAnchor="page" w:hAnchor="margin" w:x="71" w:y="13456"/>
        <w:rPr>
          <w:rStyle w:val="C11"/>
          <w:rtl w:val="0"/>
        </w:rPr>
      </w:pPr>
      <w:r>
        <w:rPr>
          <w:rStyle w:val="C11"/>
          <w:rtl w:val="0"/>
        </w:rPr>
        <w:t>c) Za účelem zefektivnění činností navrhnout úpravu zadaného harmonogramu dodávek a logistických činností v rámci zadaného úseku chemické výroby</w:t>
      </w:r>
    </w:p>
    <w:p>
      <w:pPr>
        <w:pStyle w:val="P28"/>
        <w:framePr w:w="3921" w:h="831" w:hRule="exact" w:wrap="none" w:vAnchor="page" w:hAnchor="margin" w:x="6800" w:y="13400"/>
        <w:rPr>
          <w:rStyle w:val="C3"/>
          <w:rtl w:val="0"/>
        </w:rPr>
      </w:pPr>
    </w:p>
    <w:p>
      <w:pPr>
        <w:pStyle w:val="P29"/>
        <w:framePr w:w="3839" w:h="704" w:hRule="exact" w:wrap="none" w:vAnchor="page" w:hAnchor="margin" w:x="6856" w:y="13456"/>
        <w:rPr>
          <w:rStyle w:val="C21"/>
          <w:rtl w:val="0"/>
        </w:rPr>
      </w:pPr>
      <w:r>
        <w:rPr>
          <w:rStyle w:val="C21"/>
          <w:rtl w:val="0"/>
        </w:rPr>
        <w:t>Praktické předvedení a ústní ověření</w:t>
      </w:r>
    </w:p>
    <w:p>
      <w:pPr>
        <w:pStyle w:val="P32"/>
        <w:framePr w:w="10710" w:h="248" w:hRule="exact" w:wrap="none" w:vAnchor="page" w:hAnchor="margin" w:x="28" w:y="143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plánovač, 20.4.2026 23:56:24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bude třeba zadávat zejména úkoly a příklady prověřující širší oblast požadovaných znalostí a dovedností.</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Zejména jde o zpracování komplexních případových studií. Při hodnocení sleduje zkoušející propojení teoretických znalostí a jejich praktické využití v rámci studie.</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Testování je třeba zaměřit na:</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teoretické znalosti v oblasti ekonomiky a technologie chemické výroby,</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přípravu, analýzu, tvorbu a evidenci dokumentace,</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definici a výpočet ekonomických a logistických charakteristik chemické výroby,</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práci s dokumentací, telekomunikační a zobrazovací technikou.</w:t>
      </w:r>
    </w:p>
    <w:p>
      <w:pPr>
        <w:pStyle w:val="P33"/>
        <w:framePr w:w="10766" w:h="1837" w:hRule="exact" w:wrap="none" w:vAnchor="page" w:hAnchor="margin" w:x="0" w:y="6440"/>
        <w:rPr>
          <w:rStyle w:val="C3"/>
          <w:rtl w:val="0"/>
        </w:rPr>
      </w:pPr>
    </w:p>
    <w:p>
      <w:pPr>
        <w:pStyle w:val="P35"/>
        <w:framePr w:w="10710" w:h="340" w:hRule="exact" w:wrap="none" w:vAnchor="page" w:hAnchor="margin" w:x="28" w:y="6440"/>
        <w:rPr>
          <w:rStyle w:val="C25"/>
          <w:rtl w:val="0"/>
        </w:rPr>
      </w:pPr>
      <w:r>
        <w:rPr>
          <w:rStyle w:val="C25"/>
          <w:rtl w:val="0"/>
        </w:rPr>
        <w:t>Výsledné hodnocení</w:t>
      </w:r>
    </w:p>
    <w:p>
      <w:pPr>
        <w:keepNext w:val="0"/>
        <w:keepLines w:val="0"/>
        <w:framePr w:w="10766" w:h="1497" w:hRule="exact" w:wrap="none" w:vAnchor="page" w:hAnchor="margin" w:x="0" w:y="67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504"/>
        <w:rPr>
          <w:rStyle w:val="C3"/>
          <w:rtl w:val="0"/>
        </w:rPr>
      </w:pPr>
    </w:p>
    <w:p>
      <w:pPr>
        <w:pStyle w:val="P35"/>
        <w:framePr w:w="10710" w:h="340" w:hRule="exact" w:wrap="none" w:vAnchor="page" w:hAnchor="margin" w:x="28" w:y="8504"/>
        <w:rPr>
          <w:rStyle w:val="C25"/>
          <w:rtl w:val="0"/>
        </w:rPr>
      </w:pPr>
      <w:r>
        <w:rPr>
          <w:rStyle w:val="C25"/>
          <w:rtl w:val="0"/>
        </w:rPr>
        <w:t>Počet zkoušejících</w:t>
      </w:r>
    </w:p>
    <w:p>
      <w:pPr>
        <w:keepNext w:val="0"/>
        <w:keepLines w:val="0"/>
        <w:framePr w:w="10766" w:h="806" w:hRule="exact" w:wrap="none" w:vAnchor="page" w:hAnchor="margin" w:x="0" w:y="8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Chemický technik plánovač, 20.4.2026 23:56:24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18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263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263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3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chemie a alespoň 7 let odborné praxe v řídících pozicích v oblasti chemické výroby (např. ve funkci hospodářského mistra, vedoucího provozu či vedoucího úseku zahrnující pracoviště s činnostmi příslušné dílčí kvalifikace), z toho minimálně jeden rok v období posledních dvou let před podáním žádosti o udělení autorizace.</w:t>
      </w:r>
    </w:p>
    <w:p>
      <w:pPr>
        <w:keepNext w:val="0"/>
        <w:keepLines w:val="0"/>
        <w:framePr w:w="10766" w:h="1263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chemie a alespoň 5 let odborné praxe v řídících pozicích v oblasti chemické výroby (např. ve funkci hospodářského mistra, vedoucího provozu či vedoucího úseku zahrnující pracoviště s činnostmi příslušné dílčí kvalifikace), z toho minimálně jeden rok v období posledních dvou let před podáním žádosti o udělení autorizace.</w:t>
      </w:r>
    </w:p>
    <w:p>
      <w:pPr>
        <w:keepNext w:val="0"/>
        <w:keepLines w:val="0"/>
        <w:framePr w:w="10766" w:h="1263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oboru chemie a alespoň 5 let odborné praxe v řídících pozicích v oblasti chemické výroby (např. ve funkci hospodářského mistra, vedoucího provozu či vedoucího úseku zahrnující pracoviště s činnostmi příslušné dílčí kvalifikace), z toho minimálně jeden rok v období posledních dvou let před podáním žádosti o udělení autorizace.</w:t>
      </w:r>
    </w:p>
    <w:p>
      <w:pPr>
        <w:keepNext w:val="0"/>
        <w:keepLines w:val="0"/>
        <w:framePr w:w="10766" w:h="1263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v chemickém oboru a alespoň 5 let odborné praxe v řídících pozicích v oblasti chemické výroby (např. ve funkci hospodářského mistra, vedoucího provozu či vedoucího úseku zahrnující pracoviště s činnostmi příslušné dílčí kvalifikace), z toho minimálně jeden rok v období posledních dvou let před podáním žádosti o udělení autorizace.</w:t>
      </w:r>
    </w:p>
    <w:p>
      <w:pPr>
        <w:keepNext w:val="0"/>
        <w:keepLines w:val="0"/>
        <w:framePr w:w="10766" w:h="1263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Vysokoškolské vzdělání v ekonomickém oboru a alespoň 6 let odborné praxe v řídících pozicích v oblasti chemické výroby (např. ve funkci hospodářského mistra, vedoucího provozu či vedoucího úseku zahrnující pracoviště s činnostmi příslušné dílčí kvalifikace), z toho minimálně jeden rok v období posledních dvou let před podáním žádosti o udělení autorizace.</w:t>
      </w:r>
    </w:p>
    <w:p>
      <w:pPr>
        <w:keepNext w:val="0"/>
        <w:keepLines w:val="0"/>
        <w:framePr w:w="10766" w:h="1263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Vyšší odborné vzdělání v ekonomickém oboru a alespoň 7 let odborné praxe v řídících pozicích v oblasti chemické výroby (např. ve funkci hospodářského mistra, vedoucího provozu či vedoucího úseku zahrnující pracoviště s činnostmi příslušné dílčí kvalifikace), z toho minimálně jeden rok v období posledních dvou let před podáním žádosti o udělení autorizace.</w:t>
      </w:r>
    </w:p>
    <w:p>
      <w:pPr>
        <w:keepNext w:val="0"/>
        <w:keepLines w:val="0"/>
        <w:framePr w:w="10766" w:h="1263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Střední vzdělání s maturitní zkouškou v ekonomickém oboru a alespoň 8 let odborné praxe v řídících pozicích v oblasti chemické výroby (např. ve funkci hospodářského mistra, vedoucího provozu či vedoucího úseku zahrnující pracoviště s činnostmi příslušné dílčí kvalifikace), z toho minimálně jeden rok v období posledních dvou let před podáním žádosti o udělení autorizace.</w:t>
      </w:r>
    </w:p>
    <w:p>
      <w:pPr>
        <w:keepNext w:val="0"/>
        <w:keepLines w:val="0"/>
        <w:framePr w:w="10766" w:h="1263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 Profesní kvalifikace podle tohoto standardu a střední vzdělání s maturitní zkouškou a alespoň 8 let odborné praxe v chemickém oboru (z toho 6 let odborné praxe v pozici hospodářského mistra, vedoucího provozu či vedoucího úseku zahrnující pracoviště s činnostmi příslušné dílčí kvalifikace), z toho minimálně jeden rok v období posledních dvou let před podáním žádosti o udělení autorizace.</w:t>
      </w:r>
    </w:p>
    <w:p>
      <w:pPr>
        <w:keepNext w:val="0"/>
        <w:keepLines w:val="0"/>
        <w:framePr w:w="10766" w:h="1263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3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1263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263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263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3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263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3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21"/>
        <w:framePr w:w="7654" w:h="331" w:hRule="exact" w:wrap="none" w:vAnchor="page" w:hAnchor="margin" w:x="28" w:y="15940"/>
        <w:rPr>
          <w:rStyle w:val="C16"/>
          <w:rtl w:val="0"/>
        </w:rPr>
      </w:pPr>
      <w:r>
        <w:rPr>
          <w:rStyle w:val="C16"/>
          <w:rtl w:val="0"/>
        </w:rPr>
        <w:t>Chemický technik plánovač, 20.4.2026 23:56:24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71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3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předkládá autorizujícímu orgánu soubor zadání pro ověřování jednotlivých kompetencí uvedených v hodnoticím standardu spolu se seznamem potřebného vybavení pro jednotlivá zadání.</w:t>
      </w:r>
    </w:p>
    <w:p>
      <w:pPr>
        <w:keepNext w:val="0"/>
        <w:keepLines w:val="0"/>
        <w:framePr w:w="10766" w:h="33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bude třeba mít k dispozici minimálně následující materiálně-technické zázemí:</w:t>
      </w:r>
    </w:p>
    <w:p>
      <w:pPr>
        <w:keepNext w:val="0"/>
        <w:keepLines w:val="0"/>
        <w:framePr w:w="10766" w:h="33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potřebné technicko-administrativní prostředky k provedení případové studie i jednotlivých úkolů (viz výše),</w:t>
      </w:r>
    </w:p>
    <w:p>
      <w:pPr>
        <w:keepNext w:val="0"/>
        <w:keepLines w:val="0"/>
        <w:framePr w:w="10766" w:h="33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 s příslušným softwarovým vybavením,</w:t>
      </w:r>
    </w:p>
    <w:p>
      <w:pPr>
        <w:keepNext w:val="0"/>
        <w:keepLines w:val="0"/>
        <w:framePr w:w="10766" w:h="33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vhodné prostory a přísun potřebné energie odpovídající bezpečnostním předpisům.</w:t>
      </w:r>
    </w:p>
    <w:p>
      <w:pPr>
        <w:keepNext w:val="0"/>
        <w:keepLines w:val="0"/>
        <w:framePr w:w="10766" w:h="33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6095"/>
        <w:rPr>
          <w:rStyle w:val="C3"/>
          <w:rtl w:val="0"/>
        </w:rPr>
      </w:pPr>
    </w:p>
    <w:p>
      <w:pPr>
        <w:pStyle w:val="P35"/>
        <w:framePr w:w="10710" w:h="340" w:hRule="exact" w:wrap="none" w:vAnchor="page" w:hAnchor="margin" w:x="28" w:y="6095"/>
        <w:rPr>
          <w:rStyle w:val="C25"/>
          <w:rtl w:val="0"/>
        </w:rPr>
      </w:pPr>
      <w:r>
        <w:rPr>
          <w:rStyle w:val="C25"/>
          <w:rtl w:val="0"/>
        </w:rPr>
        <w:t>Doba přípravy na zkoušku</w:t>
      </w:r>
    </w:p>
    <w:p>
      <w:pPr>
        <w:keepNext w:val="0"/>
        <w:keepLines w:val="0"/>
        <w:framePr w:w="10766" w:h="1036" w:hRule="exact" w:wrap="none" w:vAnchor="page" w:hAnchor="margin" w:x="0" w:y="64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200 až 240 minut. Do doby přípravy na zkoušku se nezapočítává doba na seznámení uchazeče s pracovištěm a s požadavky BOZP a PO.</w:t>
      </w:r>
    </w:p>
    <w:p>
      <w:pPr>
        <w:pStyle w:val="P33"/>
        <w:framePr w:w="10766" w:h="1146" w:hRule="exact" w:wrap="none" w:vAnchor="page" w:hAnchor="margin" w:x="0" w:y="7698"/>
        <w:rPr>
          <w:rStyle w:val="C3"/>
          <w:rtl w:val="0"/>
        </w:rPr>
      </w:pPr>
    </w:p>
    <w:p>
      <w:pPr>
        <w:pStyle w:val="P35"/>
        <w:framePr w:w="10710" w:h="340" w:hRule="exact" w:wrap="none" w:vAnchor="page" w:hAnchor="margin" w:x="28" w:y="7698"/>
        <w:rPr>
          <w:rStyle w:val="C25"/>
          <w:rtl w:val="0"/>
        </w:rPr>
      </w:pPr>
      <w:r>
        <w:rPr>
          <w:rStyle w:val="C25"/>
          <w:rtl w:val="0"/>
        </w:rPr>
        <w:t>Doba pro vykonání zkoušky</w:t>
      </w:r>
    </w:p>
    <w:p>
      <w:pPr>
        <w:keepNext w:val="0"/>
        <w:keepLines w:val="0"/>
        <w:framePr w:w="10766" w:h="806" w:hRule="exact" w:wrap="none" w:vAnchor="page" w:hAnchor="margin" w:x="0" w:y="8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w:t>
      </w:r>
    </w:p>
    <w:p>
      <w:pPr>
        <w:pStyle w:val="P21"/>
        <w:framePr w:w="7654" w:h="331" w:hRule="exact" w:wrap="none" w:vAnchor="page" w:hAnchor="margin" w:x="28" w:y="15940"/>
        <w:rPr>
          <w:rStyle w:val="C16"/>
          <w:rtl w:val="0"/>
        </w:rPr>
      </w:pPr>
      <w:r>
        <w:rPr>
          <w:rStyle w:val="C16"/>
          <w:rtl w:val="0"/>
        </w:rPr>
        <w:t>Chemický technik plánovač, 20.4.2026 23:56:24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chemii, ustavená a licencovaná pro tuto činnost HK ČR a SP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w:t>
      </w:r>
    </w:p>
    <w:p>
      <w:pPr>
        <w:pStyle w:val="P21"/>
        <w:framePr w:w="7654" w:h="331" w:hRule="exact" w:wrap="none" w:vAnchor="page" w:hAnchor="margin" w:x="28" w:y="15940"/>
        <w:rPr>
          <w:rStyle w:val="C16"/>
          <w:rtl w:val="0"/>
        </w:rPr>
      </w:pPr>
      <w:r>
        <w:rPr>
          <w:rStyle w:val="C16"/>
          <w:rtl w:val="0"/>
        </w:rPr>
        <w:t>Chemický technik plánovač, 20.4.2026 23:56:24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