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C68C58" Type="http://schemas.openxmlformats.org/officeDocument/2006/relationships/officeDocument" Target="/word/document.xml" /><Relationship Id="coreRBC68C58" Type="http://schemas.openxmlformats.org/package/2006/relationships/metadata/core-properties" Target="/docProps/core.xml" /><Relationship Id="customRBC68C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analytik / chemická technička analytička (kód: 28-034-M)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analytik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platné legislativě vztahující se k prováděným zkouškám v chemii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laboratorních metodách a postupech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stanovených záznamů v listinné nebo elektronické podobě nebo vytváření vlastní dokumentace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odběru vzorků a měření fyzikálně-chemických veličin při odběru vzorku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metod a postupů při odběru vzorků a fyzikálně chemických zkouškách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fyzikálně-chemických zkoušek a vyhodnocování výsledků zkoušek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a koordinace systému řízení jakosti v chemické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Validování metod a postupů fyzikálně chemických zkoušek a odběrů vzorků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analytik / chemická technička analytička, 20.10.2026 6:35:51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potrvrzením (odkaz na povolání v NSP - https://www.nsp.cz/jednotka-prace/chemicky-technik-analytik#zdravotni-zpusobilost).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některých kritérií, zejména spojených s faktickým zacházením s chemickými látkami a pohybem v chemickém provozu je sledováno dodržování předpisů BOZP a PO.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realizaci zkoušky profesní kvalifikace je preferováno ověřování znalostí a dovedností v rámci řešení zpracování komplexního úkolu.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Zejména se jedná o: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prokázání schopnosti práce s chemickou legislativou a dalšími normami,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práci s technickou dokumentací,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analýzu, zpracování a evidenci příslušné dokumentace,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přípravu, zpracování a vyhodnocování zadaných chemicko-technologických analýz,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realizaci a validaci jednotlivých metod a postupů fyzikálně-chemických zkoušek.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Orientace v platné legislativě vztahující se k prováděným zkouškám v chemii, kritérium a); Vedení stanovených záznamů v listinné nebo elektronické podobě nebo vytváření vlastní dokumentace, kriterium b), d), autorizovaná osoba zadá laboratorní zkoušku.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Orientace v platné legislativě vztahující se k prováděným zkouškám v chemii, kritérium c), autorizovaná osoba zadá nebezpečnou chemickou látku.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Provádění odběru vzorků a měření fyzikálně-chemických veličin při odběru vzorku, kritérium b), vzorek zadá autorizovaná osoba.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Provádění fyzikálně-chemických zkoušek a vyhodnocování výsledků zkoušek, kriterium a), dokumentaci zadá autorizovaná osoba. U odborné kompetence Validování metod a postupů fyzikálně-chemickýh zkoušek a odběrů vzorků, kriterium c), zadání připraví autorizovaná osoba.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Navrhování metod a postupů při odběru vzorků a fyzikálně-chemických zkouškách, kriterium a), b), určí chemickou látku, která bude předmětem ověřování autorizovaná osoba.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zpracování zadaného úkolu, dodržení jednotlivých postupů a kvalitě výstupu.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způsobem písemné a ústní ověření uchazeč vypracuje písemnou zkoušku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analytik / chemická technička analytička, 20.10.2026 6:35:51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analytik / chemická technička analytička, 20.10.2026 6:35:51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