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9C3536" Type="http://schemas.openxmlformats.org/officeDocument/2006/relationships/officeDocument" Target="/word/document.xml" /><Relationship Id="coreR469C3536" Type="http://schemas.openxmlformats.org/package/2006/relationships/metadata/core-properties" Target="/docProps/core.xml" /><Relationship Id="customR469C35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Inženýr chemie produktmanažer (kód: 28-020-T)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Inženýr chemie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chemickou výrobou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k chemickým látkám a přípravkům a k REACH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technikách ochrany životního prostředí při nakládání s chemickými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technické dokumentaci a ve značení chemických látek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Příprava a kompletace podkladů pro uzavírání obchodních smluv, popř. pro obchodní jednání s obchodními partnery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Příprava podkladů pro uzavírání objednávek, obchodních smluv, ale i zpracovávání podkladů pro reklamační řízení vedené s obchodními partnery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7</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Zpracování obchodních plánů v souladu se strategií organizace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7</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Vyhledávání a příprava podkladů potřebných pro tvorbu plánů a koncepcí obchodní činnosti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Implementace poptávaného chemického produktu do výrobkového plánu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7</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Komunikace se zákazníky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7</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Projednávání podmínek obchodních smluv s obchodními partnery a uzavírání těchto smluv</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7</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Reprezentace organizace na jednáních s obchodními partnery a dalšími subjekty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7</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Prezentace chemického produktu, užitku, technických faktů, možnosti využití, potenciálního využití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7</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Zadání chemicko-technologické specifikace zákazníkem požadovaného produktu technickému a výrobnímu útvaru</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7</w:t>
      </w:r>
    </w:p>
    <w:p>
      <w:pPr>
        <w:pStyle w:val="P12"/>
        <w:framePr w:w="9826" w:h="607" w:hRule="exact" w:wrap="none" w:vAnchor="page" w:hAnchor="margin" w:x="45" w:y="11579"/>
        <w:rPr>
          <w:rStyle w:val="C3"/>
          <w:rtl w:val="0"/>
        </w:rPr>
      </w:pPr>
    </w:p>
    <w:p>
      <w:pPr>
        <w:pStyle w:val="P13"/>
        <w:framePr w:w="9774" w:h="480" w:hRule="exact" w:wrap="none" w:vAnchor="page" w:hAnchor="margin" w:x="71" w:y="11635"/>
        <w:rPr>
          <w:rStyle w:val="C11"/>
          <w:rtl w:val="0"/>
        </w:rPr>
      </w:pPr>
      <w:r>
        <w:rPr>
          <w:rStyle w:val="C11"/>
          <w:rtl w:val="0"/>
        </w:rPr>
        <w:t>Koordinace obchodní činnosti při zajišťování nákupů zboží, surovin a výrobků, popř. koordinace odbytu, přípravy řízení výroby a provozu z obchodního hlediska v chemickém průmyslu</w:t>
      </w:r>
    </w:p>
    <w:p>
      <w:pPr>
        <w:pStyle w:val="P14"/>
        <w:framePr w:w="805" w:h="607" w:hRule="exact" w:wrap="none" w:vAnchor="page" w:hAnchor="margin" w:x="9916" w:y="11579"/>
        <w:rPr>
          <w:rStyle w:val="C3"/>
          <w:rtl w:val="0"/>
        </w:rPr>
      </w:pPr>
    </w:p>
    <w:p>
      <w:pPr>
        <w:pStyle w:val="P15"/>
        <w:framePr w:w="723" w:h="480" w:hRule="exact" w:wrap="none" w:vAnchor="page" w:hAnchor="margin" w:x="9972" w:y="11635"/>
        <w:rPr>
          <w:rStyle w:val="C12"/>
          <w:rtl w:val="0"/>
        </w:rPr>
      </w:pPr>
      <w:r>
        <w:rPr>
          <w:rStyle w:val="C12"/>
          <w:rtl w:val="0"/>
        </w:rPr>
        <w:t>7</w:t>
      </w:r>
    </w:p>
    <w:p>
      <w:pPr>
        <w:pStyle w:val="P16"/>
        <w:framePr w:w="9826" w:h="376" w:hRule="exact" w:wrap="none" w:vAnchor="page" w:hAnchor="margin" w:x="45" w:y="12186"/>
        <w:rPr>
          <w:rStyle w:val="C3"/>
          <w:rtl w:val="0"/>
        </w:rPr>
      </w:pPr>
    </w:p>
    <w:p>
      <w:pPr>
        <w:pStyle w:val="P17"/>
        <w:framePr w:w="9774" w:h="249" w:hRule="exact" w:wrap="none" w:vAnchor="page" w:hAnchor="margin" w:x="71" w:y="12242"/>
        <w:rPr>
          <w:rStyle w:val="C13"/>
          <w:rtl w:val="0"/>
        </w:rPr>
      </w:pPr>
      <w:r>
        <w:rPr>
          <w:rStyle w:val="C13"/>
          <w:rtl w:val="0"/>
        </w:rPr>
        <w:t>Vedení týmu podpory prodeje chemických produktů</w:t>
      </w:r>
    </w:p>
    <w:p>
      <w:pPr>
        <w:pStyle w:val="P18"/>
        <w:framePr w:w="805" w:h="376" w:hRule="exact" w:wrap="none" w:vAnchor="page" w:hAnchor="margin" w:x="9916" w:y="12186"/>
        <w:rPr>
          <w:rStyle w:val="C3"/>
          <w:rtl w:val="0"/>
        </w:rPr>
      </w:pPr>
    </w:p>
    <w:p>
      <w:pPr>
        <w:pStyle w:val="P19"/>
        <w:framePr w:w="723" w:h="249" w:hRule="exact" w:wrap="none" w:vAnchor="page" w:hAnchor="margin" w:x="9972" w:y="12242"/>
        <w:rPr>
          <w:rStyle w:val="C14"/>
          <w:rtl w:val="0"/>
        </w:rPr>
      </w:pPr>
      <w:r>
        <w:rPr>
          <w:rStyle w:val="C14"/>
          <w:rtl w:val="0"/>
        </w:rPr>
        <w:t>7</w:t>
      </w:r>
    </w:p>
    <w:p>
      <w:pPr>
        <w:pStyle w:val="P7"/>
        <w:framePr w:w="8788" w:h="340" w:hRule="exact" w:wrap="none" w:vAnchor="page" w:hAnchor="margin" w:x="28" w:y="12789"/>
        <w:rPr>
          <w:rStyle w:val="C8"/>
          <w:rtl w:val="0"/>
        </w:rPr>
      </w:pPr>
      <w:r>
        <w:rPr>
          <w:rStyle w:val="C8"/>
          <w:rtl w:val="0"/>
        </w:rPr>
        <w:t>Platnost standardu</w:t>
      </w:r>
    </w:p>
    <w:p>
      <w:pPr>
        <w:pStyle w:val="P20"/>
        <w:framePr w:w="4283" w:h="248" w:hRule="exact" w:wrap="none" w:vAnchor="page" w:hAnchor="margin" w:x="28" w:y="13129"/>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Inženýr chemie produktmanažer, 10.9.2026 1:03:17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chemickou výrobou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Definovat základ evropské a české chemické legislativy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způsoby hledání v legislativě související s chemickou výrobou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Zdůvodnit určitý postup za použití legislativních argumentů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předpisech k chemickým látkám a přípravkům a k REACH</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Vyhledat chemickou specifikaci určených chemických látek</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Posoudit, zda klasifikace chemické látky odpovídá zařazení dle REACH</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Z předložených předpisů zjistit chemické a fyzikální vlastnosti určené chemické látky</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Specifikovat techniky ochrany životního prostředí při nakládání s chemickými látkami</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Písemné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Za použití příslušných předpisů vyhledat a zdůvodnit nakládání se třemi vybranými chemickými látkami</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Popsat proces nakládání s chemickou látkou se zaměřením na ochranu životního prostředí</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a písemné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Orientace v technické dokumentaci a ve značení chemických látek</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Na základě označení chemické látky popsat její vlastnosti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Písemné a 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Přečíst a vysvětlit údaje v technické dokumentaci</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Vyhledat v technické dokumentaci zadaná kriteria</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Inženýr chemie produktmanažer, 10.9.2026 1:03:17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a kompletace podkladů pro uzavírání obchodních smluv, popř. pro obchodní jednání s obchodními partnery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postup při obchodním jednání a uvést specifika prodeje chemických produktů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osnovu obchodního případu a seznam podkladů potřebných k uzavření obchodní smlouvy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Na základě připraveného zadání připravit rámec obchodní smlouvy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Příprava podkladů pro uzavírání objednávek, obchodních smluv, ale i zpracovávání podkladů pro reklamační řízení vedené s obchodními partnery</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376" w:hRule="exact" w:wrap="none" w:vAnchor="page" w:hAnchor="margin" w:x="45" w:y="6339"/>
        <w:rPr>
          <w:rStyle w:val="C3"/>
          <w:rtl w:val="0"/>
        </w:rPr>
      </w:pPr>
    </w:p>
    <w:p>
      <w:pPr>
        <w:pStyle w:val="P13"/>
        <w:framePr w:w="6658" w:h="249" w:hRule="exact" w:wrap="none" w:vAnchor="page" w:hAnchor="margin" w:x="71" w:y="6395"/>
        <w:rPr>
          <w:rStyle w:val="C11"/>
          <w:rtl w:val="0"/>
        </w:rPr>
      </w:pPr>
      <w:r>
        <w:rPr>
          <w:rStyle w:val="C11"/>
          <w:rtl w:val="0"/>
        </w:rPr>
        <w:t>a) Popsat postup při uzavírání obchodních smluv či objednávek</w:t>
      </w:r>
    </w:p>
    <w:p>
      <w:pPr>
        <w:pStyle w:val="P28"/>
        <w:framePr w:w="3921" w:h="376" w:hRule="exact" w:wrap="none" w:vAnchor="page" w:hAnchor="margin" w:x="6800" w:y="6339"/>
        <w:rPr>
          <w:rStyle w:val="C3"/>
          <w:rtl w:val="0"/>
        </w:rPr>
      </w:pPr>
    </w:p>
    <w:p>
      <w:pPr>
        <w:pStyle w:val="P29"/>
        <w:framePr w:w="3839" w:h="249" w:hRule="exact" w:wrap="none" w:vAnchor="page" w:hAnchor="margin" w:x="6856" w:y="6395"/>
        <w:rPr>
          <w:rStyle w:val="C21"/>
          <w:rtl w:val="0"/>
        </w:rPr>
      </w:pPr>
      <w:r>
        <w:rPr>
          <w:rStyle w:val="C21"/>
          <w:rtl w:val="0"/>
        </w:rPr>
        <w:t>Ústní a písemné ověření</w:t>
      </w:r>
    </w:p>
    <w:p>
      <w:pPr>
        <w:pStyle w:val="P16"/>
        <w:framePr w:w="6710" w:h="376" w:hRule="exact" w:wrap="none" w:vAnchor="page" w:hAnchor="margin" w:x="45" w:y="6715"/>
        <w:rPr>
          <w:rStyle w:val="C3"/>
          <w:rtl w:val="0"/>
        </w:rPr>
      </w:pPr>
    </w:p>
    <w:p>
      <w:pPr>
        <w:pStyle w:val="P17"/>
        <w:framePr w:w="6658" w:h="249" w:hRule="exact" w:wrap="none" w:vAnchor="page" w:hAnchor="margin" w:x="71" w:y="6771"/>
        <w:rPr>
          <w:rStyle w:val="C13"/>
          <w:rtl w:val="0"/>
        </w:rPr>
      </w:pPr>
      <w:r>
        <w:rPr>
          <w:rStyle w:val="C13"/>
          <w:rtl w:val="0"/>
        </w:rPr>
        <w:t>b) Zpracovat podklad pro reklamační řízení vedené s obchodními partnery</w:t>
      </w:r>
    </w:p>
    <w:p>
      <w:pPr>
        <w:pStyle w:val="P30"/>
        <w:framePr w:w="3921" w:h="376" w:hRule="exact" w:wrap="none" w:vAnchor="page" w:hAnchor="margin" w:x="6800" w:y="6715"/>
        <w:rPr>
          <w:rStyle w:val="C3"/>
          <w:rtl w:val="0"/>
        </w:rPr>
      </w:pPr>
    </w:p>
    <w:p>
      <w:pPr>
        <w:pStyle w:val="P31"/>
        <w:framePr w:w="3839" w:h="249" w:hRule="exact" w:wrap="none" w:vAnchor="page" w:hAnchor="margin" w:x="6856" w:y="6771"/>
        <w:rPr>
          <w:rStyle w:val="C22"/>
          <w:rtl w:val="0"/>
        </w:rPr>
      </w:pPr>
      <w:r>
        <w:rPr>
          <w:rStyle w:val="C22"/>
          <w:rtl w:val="0"/>
        </w:rPr>
        <w:t>Praktické předvedení</w:t>
      </w:r>
    </w:p>
    <w:p>
      <w:pPr>
        <w:pStyle w:val="P12"/>
        <w:framePr w:w="6710" w:h="376" w:hRule="exact" w:wrap="none" w:vAnchor="page" w:hAnchor="margin" w:x="45" w:y="7091"/>
        <w:rPr>
          <w:rStyle w:val="C3"/>
          <w:rtl w:val="0"/>
        </w:rPr>
      </w:pPr>
    </w:p>
    <w:p>
      <w:pPr>
        <w:pStyle w:val="P13"/>
        <w:framePr w:w="6658" w:h="249" w:hRule="exact" w:wrap="none" w:vAnchor="page" w:hAnchor="margin" w:x="71" w:y="7147"/>
        <w:rPr>
          <w:rStyle w:val="C11"/>
          <w:rtl w:val="0"/>
        </w:rPr>
      </w:pPr>
      <w:r>
        <w:rPr>
          <w:rStyle w:val="C11"/>
          <w:rtl w:val="0"/>
        </w:rPr>
        <w:t>c) Připravit podklad pro uzavření objednávky určitého chemického produktu</w:t>
      </w:r>
    </w:p>
    <w:p>
      <w:pPr>
        <w:pStyle w:val="P28"/>
        <w:framePr w:w="3921" w:h="376" w:hRule="exact" w:wrap="none" w:vAnchor="page" w:hAnchor="margin" w:x="6800" w:y="7091"/>
        <w:rPr>
          <w:rStyle w:val="C3"/>
          <w:rtl w:val="0"/>
        </w:rPr>
      </w:pPr>
    </w:p>
    <w:p>
      <w:pPr>
        <w:pStyle w:val="P29"/>
        <w:framePr w:w="3839" w:h="249" w:hRule="exact" w:wrap="none" w:vAnchor="page" w:hAnchor="margin" w:x="6856" w:y="7147"/>
        <w:rPr>
          <w:rStyle w:val="C21"/>
          <w:rtl w:val="0"/>
        </w:rPr>
      </w:pPr>
      <w:r>
        <w:rPr>
          <w:rStyle w:val="C21"/>
          <w:rtl w:val="0"/>
        </w:rPr>
        <w:t>Praktické předvedení</w:t>
      </w:r>
    </w:p>
    <w:p>
      <w:pPr>
        <w:pStyle w:val="P32"/>
        <w:framePr w:w="10710" w:h="248" w:hRule="exact" w:wrap="none" w:vAnchor="page" w:hAnchor="margin" w:x="28" w:y="7581"/>
        <w:rPr>
          <w:rStyle w:val="C23"/>
          <w:rtl w:val="0"/>
        </w:rPr>
      </w:pPr>
      <w:r>
        <w:rPr>
          <w:rStyle w:val="C23"/>
          <w:rtl w:val="0"/>
        </w:rPr>
        <w:t>Je třeba splnit všechna kritéria.</w:t>
      </w:r>
    </w:p>
    <w:p>
      <w:pPr>
        <w:pStyle w:val="P23"/>
        <w:framePr w:w="10710" w:h="340" w:hRule="exact" w:wrap="none" w:vAnchor="page" w:hAnchor="margin" w:x="28" w:y="8017"/>
        <w:rPr>
          <w:rStyle w:val="C18"/>
          <w:rtl w:val="0"/>
        </w:rPr>
      </w:pPr>
      <w:r>
        <w:rPr>
          <w:rStyle w:val="C18"/>
          <w:rtl w:val="0"/>
        </w:rPr>
        <w:t>Zpracování obchodních plánů v souladu se strategií organizace</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376" w:hRule="exact" w:wrap="none" w:vAnchor="page" w:hAnchor="margin" w:x="45" w:y="8832"/>
        <w:rPr>
          <w:rStyle w:val="C3"/>
          <w:rtl w:val="0"/>
        </w:rPr>
      </w:pPr>
    </w:p>
    <w:p>
      <w:pPr>
        <w:pStyle w:val="P13"/>
        <w:framePr w:w="6658" w:h="249" w:hRule="exact" w:wrap="none" w:vAnchor="page" w:hAnchor="margin" w:x="71" w:y="8888"/>
        <w:rPr>
          <w:rStyle w:val="C11"/>
          <w:rtl w:val="0"/>
        </w:rPr>
      </w:pPr>
      <w:r>
        <w:rPr>
          <w:rStyle w:val="C11"/>
          <w:rtl w:val="0"/>
        </w:rPr>
        <w:t>a) Připravit osnovu přípravy obchodního plánu</w:t>
      </w:r>
    </w:p>
    <w:p>
      <w:pPr>
        <w:pStyle w:val="P28"/>
        <w:framePr w:w="3921" w:h="376" w:hRule="exact" w:wrap="none" w:vAnchor="page" w:hAnchor="margin" w:x="6800" w:y="8832"/>
        <w:rPr>
          <w:rStyle w:val="C3"/>
          <w:rtl w:val="0"/>
        </w:rPr>
      </w:pPr>
    </w:p>
    <w:p>
      <w:pPr>
        <w:pStyle w:val="P29"/>
        <w:framePr w:w="3839" w:h="249" w:hRule="exact" w:wrap="none" w:vAnchor="page" w:hAnchor="margin" w:x="6856" w:y="8888"/>
        <w:rPr>
          <w:rStyle w:val="C21"/>
          <w:rtl w:val="0"/>
        </w:rPr>
      </w:pPr>
      <w:r>
        <w:rPr>
          <w:rStyle w:val="C21"/>
          <w:rtl w:val="0"/>
        </w:rPr>
        <w:t>Praktické předvedení</w:t>
      </w:r>
    </w:p>
    <w:p>
      <w:pPr>
        <w:pStyle w:val="P16"/>
        <w:framePr w:w="6710" w:h="376" w:hRule="exact" w:wrap="none" w:vAnchor="page" w:hAnchor="margin" w:x="45" w:y="9208"/>
        <w:rPr>
          <w:rStyle w:val="C3"/>
          <w:rtl w:val="0"/>
        </w:rPr>
      </w:pPr>
    </w:p>
    <w:p>
      <w:pPr>
        <w:pStyle w:val="P17"/>
        <w:framePr w:w="6658" w:h="249" w:hRule="exact" w:wrap="none" w:vAnchor="page" w:hAnchor="margin" w:x="71" w:y="9264"/>
        <w:rPr>
          <w:rStyle w:val="C13"/>
          <w:rtl w:val="0"/>
        </w:rPr>
      </w:pPr>
      <w:r>
        <w:rPr>
          <w:rStyle w:val="C13"/>
          <w:rtl w:val="0"/>
        </w:rPr>
        <w:t>b) Definovat podklady nutné ke zpracování obchodního plánu</w:t>
      </w:r>
    </w:p>
    <w:p>
      <w:pPr>
        <w:pStyle w:val="P30"/>
        <w:framePr w:w="3921" w:h="376" w:hRule="exact" w:wrap="none" w:vAnchor="page" w:hAnchor="margin" w:x="6800" w:y="9208"/>
        <w:rPr>
          <w:rStyle w:val="C3"/>
          <w:rtl w:val="0"/>
        </w:rPr>
      </w:pPr>
    </w:p>
    <w:p>
      <w:pPr>
        <w:pStyle w:val="P31"/>
        <w:framePr w:w="3839" w:h="249" w:hRule="exact" w:wrap="none" w:vAnchor="page" w:hAnchor="margin" w:x="6856" w:y="9264"/>
        <w:rPr>
          <w:rStyle w:val="C22"/>
          <w:rtl w:val="0"/>
        </w:rPr>
      </w:pPr>
      <w:r>
        <w:rPr>
          <w:rStyle w:val="C22"/>
          <w:rtl w:val="0"/>
        </w:rPr>
        <w:t>Ústní ověření</w:t>
      </w:r>
    </w:p>
    <w:p>
      <w:pPr>
        <w:pStyle w:val="P12"/>
        <w:framePr w:w="6710" w:h="376" w:hRule="exact" w:wrap="none" w:vAnchor="page" w:hAnchor="margin" w:x="45" w:y="9585"/>
        <w:rPr>
          <w:rStyle w:val="C3"/>
          <w:rtl w:val="0"/>
        </w:rPr>
      </w:pPr>
    </w:p>
    <w:p>
      <w:pPr>
        <w:pStyle w:val="P13"/>
        <w:framePr w:w="6658" w:h="249" w:hRule="exact" w:wrap="none" w:vAnchor="page" w:hAnchor="margin" w:x="71" w:y="9641"/>
        <w:rPr>
          <w:rStyle w:val="C11"/>
          <w:rtl w:val="0"/>
        </w:rPr>
      </w:pPr>
      <w:r>
        <w:rPr>
          <w:rStyle w:val="C11"/>
          <w:rtl w:val="0"/>
        </w:rPr>
        <w:t>c) Zpracovat obchodní plán pro zadaný produkt</w:t>
      </w:r>
    </w:p>
    <w:p>
      <w:pPr>
        <w:pStyle w:val="P28"/>
        <w:framePr w:w="3921" w:h="376" w:hRule="exact" w:wrap="none" w:vAnchor="page" w:hAnchor="margin" w:x="6800" w:y="9585"/>
        <w:rPr>
          <w:rStyle w:val="C3"/>
          <w:rtl w:val="0"/>
        </w:rPr>
      </w:pPr>
    </w:p>
    <w:p>
      <w:pPr>
        <w:pStyle w:val="P29"/>
        <w:framePr w:w="3839" w:h="249" w:hRule="exact" w:wrap="none" w:vAnchor="page" w:hAnchor="margin" w:x="6856" w:y="9641"/>
        <w:rPr>
          <w:rStyle w:val="C21"/>
          <w:rtl w:val="0"/>
        </w:rPr>
      </w:pPr>
      <w:r>
        <w:rPr>
          <w:rStyle w:val="C21"/>
          <w:rtl w:val="0"/>
        </w:rPr>
        <w:t>Praktické předvedení</w:t>
      </w:r>
    </w:p>
    <w:p>
      <w:pPr>
        <w:pStyle w:val="P32"/>
        <w:framePr w:w="10710" w:h="248" w:hRule="exact" w:wrap="none" w:vAnchor="page" w:hAnchor="margin" w:x="28" w:y="10074"/>
        <w:rPr>
          <w:rStyle w:val="C23"/>
          <w:rtl w:val="0"/>
        </w:rPr>
      </w:pPr>
      <w:r>
        <w:rPr>
          <w:rStyle w:val="C23"/>
          <w:rtl w:val="0"/>
        </w:rPr>
        <w:t>Je třeba splnit všechna kritéria.</w:t>
      </w:r>
    </w:p>
    <w:p>
      <w:pPr>
        <w:pStyle w:val="P23"/>
        <w:framePr w:w="10710" w:h="340" w:hRule="exact" w:wrap="none" w:vAnchor="page" w:hAnchor="margin" w:x="28" w:y="10510"/>
        <w:rPr>
          <w:rStyle w:val="C18"/>
          <w:rtl w:val="0"/>
        </w:rPr>
      </w:pPr>
      <w:r>
        <w:rPr>
          <w:rStyle w:val="C18"/>
          <w:rtl w:val="0"/>
        </w:rPr>
        <w:t>Vyhledávání a příprava podkladů potřebných pro tvorbu plánů a koncepcí obchodní činnosti</w:t>
      </w:r>
    </w:p>
    <w:p>
      <w:pPr>
        <w:pStyle w:val="P24"/>
        <w:framePr w:w="6713" w:h="376" w:hRule="exact" w:wrap="none" w:vAnchor="page" w:hAnchor="margin" w:x="45" w:y="10949"/>
        <w:rPr>
          <w:rStyle w:val="C3"/>
          <w:rtl w:val="0"/>
        </w:rPr>
      </w:pPr>
    </w:p>
    <w:p>
      <w:pPr>
        <w:pStyle w:val="P25"/>
        <w:framePr w:w="6661" w:h="249" w:hRule="exact" w:wrap="none" w:vAnchor="page" w:hAnchor="margin" w:x="71" w:y="11020"/>
        <w:rPr>
          <w:rStyle w:val="C19"/>
          <w:rtl w:val="0"/>
        </w:rPr>
      </w:pPr>
      <w:r>
        <w:rPr>
          <w:rStyle w:val="C19"/>
          <w:rtl w:val="0"/>
        </w:rPr>
        <w:t>Kritéria hodnocení</w:t>
      </w:r>
    </w:p>
    <w:p>
      <w:pPr>
        <w:pStyle w:val="P26"/>
        <w:framePr w:w="3918" w:h="376" w:hRule="exact" w:wrap="none" w:vAnchor="page" w:hAnchor="margin" w:x="6803" w:y="10949"/>
        <w:rPr>
          <w:rStyle w:val="C3"/>
          <w:rtl w:val="0"/>
        </w:rPr>
      </w:pPr>
    </w:p>
    <w:p>
      <w:pPr>
        <w:pStyle w:val="P27"/>
        <w:framePr w:w="3836" w:h="249" w:hRule="exact" w:wrap="none" w:vAnchor="page" w:hAnchor="margin" w:x="6859" w:y="11020"/>
        <w:rPr>
          <w:rStyle w:val="C20"/>
          <w:rtl w:val="0"/>
        </w:rPr>
      </w:pPr>
      <w:r>
        <w:rPr>
          <w:rStyle w:val="C20"/>
          <w:rtl w:val="0"/>
        </w:rPr>
        <w:t>Způsoby ověření</w:t>
      </w:r>
    </w:p>
    <w:p>
      <w:pPr>
        <w:pStyle w:val="P12"/>
        <w:framePr w:w="6710" w:h="607" w:hRule="exact" w:wrap="none" w:vAnchor="page" w:hAnchor="margin" w:x="45" w:y="11325"/>
        <w:rPr>
          <w:rStyle w:val="C3"/>
          <w:rtl w:val="0"/>
        </w:rPr>
      </w:pPr>
    </w:p>
    <w:p>
      <w:pPr>
        <w:pStyle w:val="P13"/>
        <w:framePr w:w="6658" w:h="480" w:hRule="exact" w:wrap="none" w:vAnchor="page" w:hAnchor="margin" w:x="71" w:y="11381"/>
        <w:rPr>
          <w:rStyle w:val="C11"/>
          <w:rtl w:val="0"/>
        </w:rPr>
      </w:pPr>
      <w:r>
        <w:rPr>
          <w:rStyle w:val="C11"/>
          <w:rtl w:val="0"/>
        </w:rPr>
        <w:t>a) Vyhledat podklady pro tvorbu plánů a koncepcí chemické obchodní činnosti</w:t>
      </w:r>
    </w:p>
    <w:p>
      <w:pPr>
        <w:pStyle w:val="P28"/>
        <w:framePr w:w="3921" w:h="607" w:hRule="exact" w:wrap="none" w:vAnchor="page" w:hAnchor="margin" w:x="6800" w:y="11325"/>
        <w:rPr>
          <w:rStyle w:val="C3"/>
          <w:rtl w:val="0"/>
        </w:rPr>
      </w:pPr>
    </w:p>
    <w:p>
      <w:pPr>
        <w:pStyle w:val="P29"/>
        <w:framePr w:w="3839" w:h="480" w:hRule="exact" w:wrap="none" w:vAnchor="page" w:hAnchor="margin" w:x="6856" w:y="11381"/>
        <w:rPr>
          <w:rStyle w:val="C21"/>
          <w:rtl w:val="0"/>
        </w:rPr>
      </w:pPr>
      <w:r>
        <w:rPr>
          <w:rStyle w:val="C21"/>
          <w:rtl w:val="0"/>
        </w:rPr>
        <w:t>Praktické předvedení a ústní ověření</w:t>
      </w:r>
    </w:p>
    <w:p>
      <w:pPr>
        <w:pStyle w:val="P16"/>
        <w:framePr w:w="6710" w:h="607" w:hRule="exact" w:wrap="none" w:vAnchor="page" w:hAnchor="margin" w:x="45" w:y="11932"/>
        <w:rPr>
          <w:rStyle w:val="C3"/>
          <w:rtl w:val="0"/>
        </w:rPr>
      </w:pPr>
    </w:p>
    <w:p>
      <w:pPr>
        <w:pStyle w:val="P17"/>
        <w:framePr w:w="6658" w:h="480" w:hRule="exact" w:wrap="none" w:vAnchor="page" w:hAnchor="margin" w:x="71" w:y="11988"/>
        <w:rPr>
          <w:rStyle w:val="C13"/>
          <w:rtl w:val="0"/>
        </w:rPr>
      </w:pPr>
      <w:r>
        <w:rPr>
          <w:rStyle w:val="C13"/>
          <w:rtl w:val="0"/>
        </w:rPr>
        <w:t>b) Na základě zadaných údajů připravit podklady pro plán chemické obchodní činnosti</w:t>
      </w:r>
    </w:p>
    <w:p>
      <w:pPr>
        <w:pStyle w:val="P30"/>
        <w:framePr w:w="3921" w:h="607" w:hRule="exact" w:wrap="none" w:vAnchor="page" w:hAnchor="margin" w:x="6800" w:y="11932"/>
        <w:rPr>
          <w:rStyle w:val="C3"/>
          <w:rtl w:val="0"/>
        </w:rPr>
      </w:pPr>
    </w:p>
    <w:p>
      <w:pPr>
        <w:pStyle w:val="P31"/>
        <w:framePr w:w="3839" w:h="480" w:hRule="exact" w:wrap="none" w:vAnchor="page" w:hAnchor="margin" w:x="6856" w:y="11988"/>
        <w:rPr>
          <w:rStyle w:val="C22"/>
          <w:rtl w:val="0"/>
        </w:rPr>
      </w:pPr>
      <w:r>
        <w:rPr>
          <w:rStyle w:val="C22"/>
          <w:rtl w:val="0"/>
        </w:rPr>
        <w:t>Praktické předvedení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c) Specifikovat potřebné informace pro vytvoření obchodní koncepce</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Písemné a ústní ověření</w:t>
      </w:r>
    </w:p>
    <w:p>
      <w:pPr>
        <w:pStyle w:val="P32"/>
        <w:framePr w:w="10710" w:h="248" w:hRule="exact" w:wrap="none" w:vAnchor="page" w:hAnchor="margin" w:x="28" w:y="13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Inženýr chemie produktmanažer, 10.9.2026 1:03:17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Implementace poptávaného chemického produktu do výrobkového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jednotlivé kroky implementace chemického produktu do výrobkového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objednávky implementovat určitý chemický produkt do výrobkového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základě nového výrobkového plánu definovat priority s ohledem na výzkum trhu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Komunikace se zákazníky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Uvést hlavní zásady komunikace se zákazníky</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hlavní fáze prodejního rozhovoru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specifika komunikace se zákazníky v oblasti chemických produktů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praktickou ukázku prodejního rozhovoru včetně komentáře jednotlivých fází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Projednávání podmínek obchodních smluv s obchodními partnery a uzavírání těchto smluv</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Uvést hlavní zásady projednávání podmínek obchodních smluv</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Specifikovat hlavní podmínky obchodní smlouvy na prodej chemického produktu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a písemné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Navrhnout úpravu podmínek obchodní smlouvy dle platné české a evropské chemické legislativy</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Reprezentace organizace na jednáních s obchodními partnery a dalšími subjekty</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Definovat hlavní zásady reprezentace organizace na jednáních s obchodními partnery a dalšími subjekty</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Písemné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Předvést praktickou ukázku jednání s potenciálním obchodním partnerem požadujícím garanci kvality daného chemického produktu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w:t>
      </w:r>
    </w:p>
    <w:p>
      <w:pPr>
        <w:pStyle w:val="P32"/>
        <w:framePr w:w="10710" w:h="248" w:hRule="exact" w:wrap="none" w:vAnchor="page" w:hAnchor="margin" w:x="28" w:y="13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Inženýr chemie produktmanažer, 10.9.2026 1:03:17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chemického produktu, užitku, technických faktů, možnosti využití, potenciálního využití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strukturu prezentace chemického produktu, jeho užitku, technických údajů a možnosti jeho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konkrétní všeobecně známý chemický produkt (např. NaCl = kuchyňská sůl), jeho užitek, technické údaje a možnosti jeho využití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Zadání chemicko-technologické specifikace zákazníkem požadovaného produktu technickému a výrobnímu útvaru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Definovat jednotlivé kroky potřebné pro zadání chemicko-technologické specifikace produktu</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Písemné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Dle zákaznické specifikace zpracovat základní chemicko-technologickou specifikaci produktu</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Zadat k výrobě chemicko-technologickou specifikaci</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Písemné a ústní ověření</w:t>
      </w:r>
    </w:p>
    <w:p>
      <w:pPr>
        <w:pStyle w:val="P32"/>
        <w:framePr w:w="10710" w:h="248" w:hRule="exact" w:wrap="none" w:vAnchor="page" w:hAnchor="margin" w:x="28" w:y="7459"/>
        <w:rPr>
          <w:rStyle w:val="C23"/>
          <w:rtl w:val="0"/>
        </w:rPr>
      </w:pPr>
      <w:r>
        <w:rPr>
          <w:rStyle w:val="C23"/>
          <w:rtl w:val="0"/>
        </w:rPr>
        <w:t>Je třeba splnit všechna kritéria.</w:t>
      </w:r>
    </w:p>
    <w:p>
      <w:pPr>
        <w:pStyle w:val="P23"/>
        <w:framePr w:w="10710" w:h="547" w:hRule="exact" w:wrap="none" w:vAnchor="page" w:hAnchor="margin" w:x="28" w:y="7894"/>
        <w:rPr>
          <w:rStyle w:val="C18"/>
          <w:rtl w:val="0"/>
        </w:rPr>
      </w:pPr>
      <w:r>
        <w:rPr>
          <w:rStyle w:val="C18"/>
          <w:rtl w:val="0"/>
        </w:rPr>
        <w:t>Koordinace obchodní činnosti při zajišťování nákupů zboží, surovin a výrobků, popř. koordinace odbytu, přípravy řízení výroby a provozu z obchodního hlediska v chemickém průmyslu</w:t>
      </w:r>
    </w:p>
    <w:p>
      <w:pPr>
        <w:pStyle w:val="P24"/>
        <w:framePr w:w="6713" w:h="376" w:hRule="exact" w:wrap="none" w:vAnchor="page" w:hAnchor="margin" w:x="45" w:y="8541"/>
        <w:rPr>
          <w:rStyle w:val="C3"/>
          <w:rtl w:val="0"/>
        </w:rPr>
      </w:pPr>
    </w:p>
    <w:p>
      <w:pPr>
        <w:pStyle w:val="P25"/>
        <w:framePr w:w="6661" w:h="249" w:hRule="exact" w:wrap="none" w:vAnchor="page" w:hAnchor="margin" w:x="71" w:y="8612"/>
        <w:rPr>
          <w:rStyle w:val="C19"/>
          <w:rtl w:val="0"/>
        </w:rPr>
      </w:pPr>
      <w:r>
        <w:rPr>
          <w:rStyle w:val="C19"/>
          <w:rtl w:val="0"/>
        </w:rPr>
        <w:t>Kritéria hodnocení</w:t>
      </w:r>
    </w:p>
    <w:p>
      <w:pPr>
        <w:pStyle w:val="P26"/>
        <w:framePr w:w="3918" w:h="376" w:hRule="exact" w:wrap="none" w:vAnchor="page" w:hAnchor="margin" w:x="6803" w:y="8541"/>
        <w:rPr>
          <w:rStyle w:val="C3"/>
          <w:rtl w:val="0"/>
        </w:rPr>
      </w:pPr>
    </w:p>
    <w:p>
      <w:pPr>
        <w:pStyle w:val="P27"/>
        <w:framePr w:w="3836" w:h="249" w:hRule="exact" w:wrap="none" w:vAnchor="page" w:hAnchor="margin" w:x="6859" w:y="8612"/>
        <w:rPr>
          <w:rStyle w:val="C20"/>
          <w:rtl w:val="0"/>
        </w:rPr>
      </w:pPr>
      <w:r>
        <w:rPr>
          <w:rStyle w:val="C20"/>
          <w:rtl w:val="0"/>
        </w:rPr>
        <w:t>Způsoby ověření</w:t>
      </w:r>
    </w:p>
    <w:p>
      <w:pPr>
        <w:pStyle w:val="P12"/>
        <w:framePr w:w="6710" w:h="607" w:hRule="exact" w:wrap="none" w:vAnchor="page" w:hAnchor="margin" w:x="45" w:y="8917"/>
        <w:rPr>
          <w:rStyle w:val="C3"/>
          <w:rtl w:val="0"/>
        </w:rPr>
      </w:pPr>
    </w:p>
    <w:p>
      <w:pPr>
        <w:pStyle w:val="P13"/>
        <w:framePr w:w="6658" w:h="480" w:hRule="exact" w:wrap="none" w:vAnchor="page" w:hAnchor="margin" w:x="71" w:y="8973"/>
        <w:rPr>
          <w:rStyle w:val="C11"/>
          <w:rtl w:val="0"/>
        </w:rPr>
      </w:pPr>
      <w:r>
        <w:rPr>
          <w:rStyle w:val="C11"/>
          <w:rtl w:val="0"/>
        </w:rPr>
        <w:t>a) Uvést základní kritéria pro úspěšnou koordinaci obchodní činnosti chemických produktů</w:t>
      </w:r>
    </w:p>
    <w:p>
      <w:pPr>
        <w:pStyle w:val="P28"/>
        <w:framePr w:w="3921" w:h="607" w:hRule="exact" w:wrap="none" w:vAnchor="page" w:hAnchor="margin" w:x="6800" w:y="8917"/>
        <w:rPr>
          <w:rStyle w:val="C3"/>
          <w:rtl w:val="0"/>
        </w:rPr>
      </w:pPr>
    </w:p>
    <w:p>
      <w:pPr>
        <w:pStyle w:val="P29"/>
        <w:framePr w:w="3839" w:h="480" w:hRule="exact" w:wrap="none" w:vAnchor="page" w:hAnchor="margin" w:x="6856" w:y="8973"/>
        <w:rPr>
          <w:rStyle w:val="C21"/>
          <w:rtl w:val="0"/>
        </w:rPr>
      </w:pPr>
      <w:r>
        <w:rPr>
          <w:rStyle w:val="C21"/>
          <w:rtl w:val="0"/>
        </w:rPr>
        <w:t>Ústní ověření</w:t>
      </w:r>
    </w:p>
    <w:p>
      <w:pPr>
        <w:pStyle w:val="P16"/>
        <w:framePr w:w="6710" w:h="607" w:hRule="exact" w:wrap="none" w:vAnchor="page" w:hAnchor="margin" w:x="45" w:y="9524"/>
        <w:rPr>
          <w:rStyle w:val="C3"/>
          <w:rtl w:val="0"/>
        </w:rPr>
      </w:pPr>
    </w:p>
    <w:p>
      <w:pPr>
        <w:pStyle w:val="P17"/>
        <w:framePr w:w="6658" w:h="480" w:hRule="exact" w:wrap="none" w:vAnchor="page" w:hAnchor="margin" w:x="71" w:y="9580"/>
        <w:rPr>
          <w:rStyle w:val="C13"/>
          <w:rtl w:val="0"/>
        </w:rPr>
      </w:pPr>
      <w:r>
        <w:rPr>
          <w:rStyle w:val="C13"/>
          <w:rtl w:val="0"/>
        </w:rPr>
        <w:t>b) Specifikovat činnosti při zajišťování nákupu chemických surovin a výrobků, koordinaci odbytu</w:t>
      </w:r>
    </w:p>
    <w:p>
      <w:pPr>
        <w:pStyle w:val="P30"/>
        <w:framePr w:w="3921" w:h="607" w:hRule="exact" w:wrap="none" w:vAnchor="page" w:hAnchor="margin" w:x="6800" w:y="9524"/>
        <w:rPr>
          <w:rStyle w:val="C3"/>
          <w:rtl w:val="0"/>
        </w:rPr>
      </w:pPr>
    </w:p>
    <w:p>
      <w:pPr>
        <w:pStyle w:val="P31"/>
        <w:framePr w:w="3839" w:h="480" w:hRule="exact" w:wrap="none" w:vAnchor="page" w:hAnchor="margin" w:x="6856" w:y="9580"/>
        <w:rPr>
          <w:rStyle w:val="C22"/>
          <w:rtl w:val="0"/>
        </w:rPr>
      </w:pPr>
      <w:r>
        <w:rPr>
          <w:rStyle w:val="C22"/>
          <w:rtl w:val="0"/>
        </w:rPr>
        <w:t>Písemné ověření</w:t>
      </w:r>
    </w:p>
    <w:p>
      <w:pPr>
        <w:pStyle w:val="P12"/>
        <w:framePr w:w="6710" w:h="376" w:hRule="exact" w:wrap="none" w:vAnchor="page" w:hAnchor="margin" w:x="45" w:y="10131"/>
        <w:rPr>
          <w:rStyle w:val="C3"/>
          <w:rtl w:val="0"/>
        </w:rPr>
      </w:pPr>
    </w:p>
    <w:p>
      <w:pPr>
        <w:pStyle w:val="P13"/>
        <w:framePr w:w="6658" w:h="249" w:hRule="exact" w:wrap="none" w:vAnchor="page" w:hAnchor="margin" w:x="71" w:y="10187"/>
        <w:rPr>
          <w:rStyle w:val="C11"/>
          <w:rtl w:val="0"/>
        </w:rPr>
      </w:pPr>
      <w:r>
        <w:rPr>
          <w:rStyle w:val="C11"/>
          <w:rtl w:val="0"/>
        </w:rPr>
        <w:t>c) Definovat obecný postup řízení chemické výroby z obchodního pohledu</w:t>
      </w:r>
    </w:p>
    <w:p>
      <w:pPr>
        <w:pStyle w:val="P28"/>
        <w:framePr w:w="3921" w:h="376" w:hRule="exact" w:wrap="none" w:vAnchor="page" w:hAnchor="margin" w:x="6800" w:y="10131"/>
        <w:rPr>
          <w:rStyle w:val="C3"/>
          <w:rtl w:val="0"/>
        </w:rPr>
      </w:pPr>
    </w:p>
    <w:p>
      <w:pPr>
        <w:pStyle w:val="P29"/>
        <w:framePr w:w="3839" w:h="249" w:hRule="exact" w:wrap="none" w:vAnchor="page" w:hAnchor="margin" w:x="6856" w:y="10187"/>
        <w:rPr>
          <w:rStyle w:val="C21"/>
          <w:rtl w:val="0"/>
        </w:rPr>
      </w:pPr>
      <w:r>
        <w:rPr>
          <w:rStyle w:val="C21"/>
          <w:rtl w:val="0"/>
        </w:rPr>
        <w:t>Písemné a ústní ověření</w:t>
      </w:r>
    </w:p>
    <w:p>
      <w:pPr>
        <w:pStyle w:val="P32"/>
        <w:framePr w:w="10710" w:h="248" w:hRule="exact" w:wrap="none" w:vAnchor="page" w:hAnchor="margin" w:x="28" w:y="10620"/>
        <w:rPr>
          <w:rStyle w:val="C23"/>
          <w:rtl w:val="0"/>
        </w:rPr>
      </w:pPr>
      <w:r>
        <w:rPr>
          <w:rStyle w:val="C23"/>
          <w:rtl w:val="0"/>
        </w:rPr>
        <w:t>Je třeba splnit všechna kritéria.</w:t>
      </w:r>
    </w:p>
    <w:p>
      <w:pPr>
        <w:pStyle w:val="P23"/>
        <w:framePr w:w="10710" w:h="340" w:hRule="exact" w:wrap="none" w:vAnchor="page" w:hAnchor="margin" w:x="28" w:y="11056"/>
        <w:rPr>
          <w:rStyle w:val="C18"/>
          <w:rtl w:val="0"/>
        </w:rPr>
      </w:pPr>
      <w:r>
        <w:rPr>
          <w:rStyle w:val="C18"/>
          <w:rtl w:val="0"/>
        </w:rPr>
        <w:t>Vedení týmu podpory prodeje chemických produktů</w:t>
      </w:r>
    </w:p>
    <w:p>
      <w:pPr>
        <w:pStyle w:val="P24"/>
        <w:framePr w:w="6713" w:h="376" w:hRule="exact" w:wrap="none" w:vAnchor="page" w:hAnchor="margin" w:x="45" w:y="11495"/>
        <w:rPr>
          <w:rStyle w:val="C3"/>
          <w:rtl w:val="0"/>
        </w:rPr>
      </w:pPr>
    </w:p>
    <w:p>
      <w:pPr>
        <w:pStyle w:val="P25"/>
        <w:framePr w:w="6661" w:h="249" w:hRule="exact" w:wrap="none" w:vAnchor="page" w:hAnchor="margin" w:x="71" w:y="11566"/>
        <w:rPr>
          <w:rStyle w:val="C19"/>
          <w:rtl w:val="0"/>
        </w:rPr>
      </w:pPr>
      <w:r>
        <w:rPr>
          <w:rStyle w:val="C19"/>
          <w:rtl w:val="0"/>
        </w:rPr>
        <w:t>Kritéria hodnocení</w:t>
      </w:r>
    </w:p>
    <w:p>
      <w:pPr>
        <w:pStyle w:val="P26"/>
        <w:framePr w:w="3918" w:h="376" w:hRule="exact" w:wrap="none" w:vAnchor="page" w:hAnchor="margin" w:x="6803" w:y="11495"/>
        <w:rPr>
          <w:rStyle w:val="C3"/>
          <w:rtl w:val="0"/>
        </w:rPr>
      </w:pPr>
    </w:p>
    <w:p>
      <w:pPr>
        <w:pStyle w:val="P27"/>
        <w:framePr w:w="3836" w:h="249" w:hRule="exact" w:wrap="none" w:vAnchor="page" w:hAnchor="margin" w:x="6859" w:y="11566"/>
        <w:rPr>
          <w:rStyle w:val="C20"/>
          <w:rtl w:val="0"/>
        </w:rPr>
      </w:pPr>
      <w:r>
        <w:rPr>
          <w:rStyle w:val="C20"/>
          <w:rtl w:val="0"/>
        </w:rPr>
        <w:t>Způsoby ověření</w:t>
      </w:r>
    </w:p>
    <w:p>
      <w:pPr>
        <w:pStyle w:val="P12"/>
        <w:framePr w:w="6710" w:h="376" w:hRule="exact" w:wrap="none" w:vAnchor="page" w:hAnchor="margin" w:x="45" w:y="11871"/>
        <w:rPr>
          <w:rStyle w:val="C3"/>
          <w:rtl w:val="0"/>
        </w:rPr>
      </w:pPr>
    </w:p>
    <w:p>
      <w:pPr>
        <w:pStyle w:val="P13"/>
        <w:framePr w:w="6658" w:h="249" w:hRule="exact" w:wrap="none" w:vAnchor="page" w:hAnchor="margin" w:x="71" w:y="11927"/>
        <w:rPr>
          <w:rStyle w:val="C11"/>
          <w:rtl w:val="0"/>
        </w:rPr>
      </w:pPr>
      <w:r>
        <w:rPr>
          <w:rStyle w:val="C11"/>
          <w:rtl w:val="0"/>
        </w:rPr>
        <w:t>a) Vyjmenovat hlavní zásady vedení týmu</w:t>
      </w:r>
    </w:p>
    <w:p>
      <w:pPr>
        <w:pStyle w:val="P28"/>
        <w:framePr w:w="3921" w:h="376" w:hRule="exact" w:wrap="none" w:vAnchor="page" w:hAnchor="margin" w:x="6800" w:y="11871"/>
        <w:rPr>
          <w:rStyle w:val="C3"/>
          <w:rtl w:val="0"/>
        </w:rPr>
      </w:pPr>
    </w:p>
    <w:p>
      <w:pPr>
        <w:pStyle w:val="P29"/>
        <w:framePr w:w="3839" w:h="249" w:hRule="exact" w:wrap="none" w:vAnchor="page" w:hAnchor="margin" w:x="6856" w:y="11927"/>
        <w:rPr>
          <w:rStyle w:val="C21"/>
          <w:rtl w:val="0"/>
        </w:rPr>
      </w:pPr>
      <w:r>
        <w:rPr>
          <w:rStyle w:val="C21"/>
          <w:rtl w:val="0"/>
        </w:rPr>
        <w:t>Ústní a písemné ověření</w:t>
      </w:r>
    </w:p>
    <w:p>
      <w:pPr>
        <w:pStyle w:val="P16"/>
        <w:framePr w:w="6710" w:h="607" w:hRule="exact" w:wrap="none" w:vAnchor="page" w:hAnchor="margin" w:x="45" w:y="12248"/>
        <w:rPr>
          <w:rStyle w:val="C3"/>
          <w:rtl w:val="0"/>
        </w:rPr>
      </w:pPr>
    </w:p>
    <w:p>
      <w:pPr>
        <w:pStyle w:val="P17"/>
        <w:framePr w:w="6658" w:h="480" w:hRule="exact" w:wrap="none" w:vAnchor="page" w:hAnchor="margin" w:x="71" w:y="12304"/>
        <w:rPr>
          <w:rStyle w:val="C13"/>
          <w:rtl w:val="0"/>
        </w:rPr>
      </w:pPr>
      <w:r>
        <w:rPr>
          <w:rStyle w:val="C13"/>
          <w:rtl w:val="0"/>
        </w:rPr>
        <w:t>b) Popsat složení a odpovědnosti týmu pro podporu prodeje chemických produktů</w:t>
      </w:r>
    </w:p>
    <w:p>
      <w:pPr>
        <w:pStyle w:val="P30"/>
        <w:framePr w:w="3921" w:h="607" w:hRule="exact" w:wrap="none" w:vAnchor="page" w:hAnchor="margin" w:x="6800" w:y="12248"/>
        <w:rPr>
          <w:rStyle w:val="C3"/>
          <w:rtl w:val="0"/>
        </w:rPr>
      </w:pPr>
    </w:p>
    <w:p>
      <w:pPr>
        <w:pStyle w:val="P31"/>
        <w:framePr w:w="3839" w:h="480" w:hRule="exact" w:wrap="none" w:vAnchor="page" w:hAnchor="margin" w:x="6856" w:y="12304"/>
        <w:rPr>
          <w:rStyle w:val="C22"/>
          <w:rtl w:val="0"/>
        </w:rPr>
      </w:pPr>
      <w:r>
        <w:rPr>
          <w:rStyle w:val="C22"/>
          <w:rtl w:val="0"/>
        </w:rPr>
        <w:t>Písemné a ústní ověření</w:t>
      </w:r>
    </w:p>
    <w:p>
      <w:pPr>
        <w:pStyle w:val="P32"/>
        <w:framePr w:w="10710" w:h="248" w:hRule="exact" w:wrap="none" w:vAnchor="page" w:hAnchor="margin" w:x="28" w:y="129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Inženýr chemie produktmanažer, 10.9.2026 1:03:17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zejména úkoly a příklady prověřující širší oblast požadovaných znalostí a dovedností.</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jde o zpracování či praktické předvedení komplexních případových studií. Při hodnocení sleduje zkoušející propojení teoretických znalostí a jejich praktické využití v rámci studie.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Testování je třeba zaměřit 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obchodu a marketingu zaměřených na chemické produkty,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 vedení obchodních jednání,</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specifikaci a prezentaci technických vlastností produktu,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dokumentací, telekomunikační a zobrazovací technikou.</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806"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Inženýr chemie produktmanažer, 10.9.2026 1:03:17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v chemickém oboru a alespoň 5 let odborné praxe v řídících pozicích v oblasti chemické výroby a obchodu,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podle tohoto standardu a vysokoškolské vzdělání a alespoň 7 let odborné praxe v oblasti chemické výroby a obchodu,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84" w:hRule="exact" w:wrap="none" w:vAnchor="page" w:hAnchor="margin" w:x="0" w:y="9317"/>
        <w:rPr>
          <w:rStyle w:val="C3"/>
          <w:rtl w:val="0"/>
        </w:rPr>
      </w:pPr>
    </w:p>
    <w:p>
      <w:pPr>
        <w:pStyle w:val="P35"/>
        <w:framePr w:w="10710" w:h="340" w:hRule="exact" w:wrap="none" w:vAnchor="page" w:hAnchor="margin" w:x="28" w:y="9317"/>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následující materiálně-technické zázemí:</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Potřebné technicko-administrativní prostředky k provedení případové studie i jednotlivých úkolů (viz výše),</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 a potřebnou zobrazovací technikou,</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a přísun potřebné energie odpovídající bezpečnostním předpisům.</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027"/>
        <w:rPr>
          <w:rStyle w:val="C3"/>
          <w:rtl w:val="0"/>
        </w:rPr>
      </w:pPr>
    </w:p>
    <w:p>
      <w:pPr>
        <w:pStyle w:val="P35"/>
        <w:framePr w:w="10710" w:h="340" w:hRule="exact" w:wrap="none" w:vAnchor="page" w:hAnchor="margin" w:x="28" w:y="13027"/>
        <w:rPr>
          <w:rStyle w:val="C25"/>
          <w:rtl w:val="0"/>
        </w:rPr>
      </w:pPr>
      <w:r>
        <w:rPr>
          <w:rStyle w:val="C25"/>
          <w:rtl w:val="0"/>
        </w:rPr>
        <w:t>Doba přípravy na zkoušku</w:t>
      </w:r>
    </w:p>
    <w:p>
      <w:pPr>
        <w:keepNext w:val="0"/>
        <w:keepLines w:val="0"/>
        <w:framePr w:w="10766" w:h="1036"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150 až 200 minut. Do doby přípravy na zkoušku se nezapočítává doba na seznámení uchazeče s pracovištěm a s požadavky BOZP a PO.</w:t>
      </w:r>
    </w:p>
    <w:p>
      <w:pPr>
        <w:pStyle w:val="P33"/>
        <w:framePr w:w="10766" w:h="1146" w:hRule="exact" w:wrap="none" w:vAnchor="page" w:hAnchor="margin" w:x="0" w:y="14631"/>
        <w:rPr>
          <w:rStyle w:val="C3"/>
          <w:rtl w:val="0"/>
        </w:rPr>
      </w:pPr>
    </w:p>
    <w:p>
      <w:pPr>
        <w:pStyle w:val="P35"/>
        <w:framePr w:w="10710" w:h="340" w:hRule="exact" w:wrap="none" w:vAnchor="page" w:hAnchor="margin" w:x="28" w:y="14631"/>
        <w:rPr>
          <w:rStyle w:val="C25"/>
          <w:rtl w:val="0"/>
        </w:rPr>
      </w:pPr>
      <w:r>
        <w:rPr>
          <w:rStyle w:val="C25"/>
          <w:rtl w:val="0"/>
        </w:rPr>
        <w:t>Doba pro vykonání zkoušky</w:t>
      </w:r>
    </w:p>
    <w:p>
      <w:pPr>
        <w:keepNext w:val="0"/>
        <w:keepLines w:val="0"/>
        <w:framePr w:w="10766" w:h="806" w:hRule="exact" w:wrap="none" w:vAnchor="page" w:hAnchor="margin" w:x="0" w:y="14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 hodiny (hodinou se rozumí 60 minut).</w:t>
      </w:r>
    </w:p>
    <w:p>
      <w:pPr>
        <w:pStyle w:val="P21"/>
        <w:framePr w:w="7654" w:h="331" w:hRule="exact" w:wrap="none" w:vAnchor="page" w:hAnchor="margin" w:x="28" w:y="15940"/>
        <w:rPr>
          <w:rStyle w:val="C16"/>
          <w:rtl w:val="0"/>
        </w:rPr>
      </w:pPr>
      <w:r>
        <w:rPr>
          <w:rStyle w:val="C16"/>
          <w:rtl w:val="0"/>
        </w:rPr>
        <w:t>Inženýr chemie produktmanažer, 10.9.2026 1:03:17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pStyle w:val="P21"/>
        <w:framePr w:w="7654" w:h="331" w:hRule="exact" w:wrap="none" w:vAnchor="page" w:hAnchor="margin" w:x="28" w:y="15940"/>
        <w:rPr>
          <w:rStyle w:val="C16"/>
          <w:rtl w:val="0"/>
        </w:rPr>
      </w:pPr>
      <w:r>
        <w:rPr>
          <w:rStyle w:val="C16"/>
          <w:rtl w:val="0"/>
        </w:rPr>
        <w:t>Inženýr chemie produktmanažer, 10.9.2026 1:03:17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