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4B06FA" Type="http://schemas.openxmlformats.org/officeDocument/2006/relationships/officeDocument" Target="/word/document.xml" /><Relationship Id="coreR544B06FA" Type="http://schemas.openxmlformats.org/package/2006/relationships/metadata/core-properties" Target="/docProps/core.xml" /><Relationship Id="customR544B06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Řezník-uzenář / řeznice-uzenářka pro výrobu masných výrobků a drůbežích masných výrobků (kód: 29-023-H)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obalů pro výrobu masných výrobků a masných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masných výrobků a masných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masných výrobků a masných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masných výrobků a masných polotovarů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Členění masných výrobků a masných polotovarů na druhy a skupiny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opracování masných výrobků, fermentace a sušení trvanlivých masných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Označování a skladování masných výrobků a masných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Škvaření živočišných tuků a výroba škvarků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Tavení živočišných tuků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strojního a technologického vybavení při výrobě masných výrobků a masných polotovarů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30.08.2023</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18.10.2026 19:33:46</w:t>
      </w:r>
    </w:p>
    <w:p>
      <w:pPr>
        <w:pStyle w:val="P22"/>
        <w:framePr w:w="2790" w:h="331" w:hRule="exact" w:wrap="none" w:vAnchor="page" w:hAnchor="margin" w:x="7911" w:y="15861"/>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67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masných výrobků a drůbežích masných výrobků s využitím technologických postupů a hygienických zásad zacházení s čerstvým masem, surovinou pro výrobu masných výrobků, pomocnými látkami a s masnými výrobky.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1 uzeného masného výrobku a 1 vařeného masného výrobku (případně drůbežího masného výrobku), množství (počet) výrobků určí zkoušející s ohledem na organizaci výroby. Všechna kritéria jsou vztažena k přípravě díla, plnění obalů a tepelnému opracování konkrétních zadaných výrobků podle receptury.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18.10.2026 19:33:46</w:t>
      </w:r>
    </w:p>
    <w:p>
      <w:pPr>
        <w:pStyle w:val="P22"/>
        <w:framePr w:w="2790" w:h="331" w:hRule="exact" w:wrap="none" w:vAnchor="page" w:hAnchor="margin" w:x="7911" w:y="15861"/>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18.10.2026 19:33:46</w:t>
      </w:r>
    </w:p>
    <w:p>
      <w:pPr>
        <w:pStyle w:val="P22"/>
        <w:framePr w:w="2790" w:h="331" w:hRule="exact" w:wrap="none" w:vAnchor="page" w:hAnchor="margin" w:x="7911" w:y="15861"/>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