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4230DF" Type="http://schemas.openxmlformats.org/officeDocument/2006/relationships/officeDocument" Target="/word/document.xml" /><Relationship Id="coreRE4230DF" Type="http://schemas.openxmlformats.org/package/2006/relationships/metadata/core-properties" Target="/docProps/core.xml" /><Relationship Id="customRE4230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kovové bižuterie (kód: 28-019-H)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bižuterie; Výrobce kovové bižuterie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pro zhotovování kovové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Tvarování a pájení kovové bižuterie, připevňování různých druhů mechanik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úpravy, dekorativní a ochranné povlaky při výrobě kovové bižuterie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bižuterie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a strojů při výrobě kovové bižuterie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Výrobce kovové bižuterie, 7.7.2026 14:11:45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bižuterie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rozbor parametrů (druh a množství materiálu) uvedených v předloženém výrobním výkresu nebo vzorku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výkresovou a technickou dokumentaci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technologických podmínek pro zhotovování kovové bižuterie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Dodržovat zásady BOZP a zdůvodnit nutnost používání ochranných pomůcek při práci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materiál, nástroje a pomůcky podle výrobního předpisu nebo vzorku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Zvolit postup práce u zadaného výrobku podle výrobní dokumentace</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d) Zvolit vhodné nástroje a pomůcky pro tváření kovu u jedné z uvedených operací: stříhání, ohýbání, tažení, lisování, válcování, ražení; popsat části a funkce použitého nástroje</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Praktické předvedení a 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e) Vysvětlit postup práce při pájení zadaného výrobku</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Písemné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Tvarování a pájení kovové bižuterie, připevňování různých druhů mechanik</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Opracovat kovové materiály podle technické a výtvarné dokumentace pilováním, řezáním, stříháním, protahováním, vrtáním, lisováním</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Předvést na předloženém polotovaru nýtování</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c) Popsat a předvést montáž mechanik a spojování jednotlivých polotovarů pomocí kovových dílů, popsat jednotlivé druhy mechanik a jejich funkci</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d) Provést na konkrétním výrobku jednu z technik: měkké pájení, tvrdé pájení</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e) Popsat technologii odstředivého lití do gumových (silikonových) forem a lití do ztraceného vosku</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Písemné a ústní ověření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kovové bižuterie, 7.7.2026 14:11:45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dekorativní a ochranné povlaky při výrobě kovové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Předmořit a mořit výrobek určený k letování nebo pokovení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 předložených vzorků uvést rozdíly v použité technice povrchových úprav u měkce a tvrdě pájené bižuterie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mechanické broušení a leštění na konkrétním polotovaru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 elektrolytického pokovování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Spojování jednotlivých dílů bižuterie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techniku ketlování, svěšování, lepení, montáž mechanik u výrobku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Uvést počty kusů bižuterie ve starších jednotkách</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Sestavit a zkompletovat bižuterní výrobky podle vzoru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Rozpoznat a posoudit vady, vést evidenci výrobků, balit a expedovat výrobky</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Obsluha zařízení a strojů při výrobě kovové bižuterie</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Obsluhovat a provádět běžnou údržbu strojního zařízení, lisů, jednoúčelových strojů a nástrojů při výrobě kovové bižuterie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Obsluhovat konkrétní strojní zařízení podle zadání a dokumentace</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32"/>
        <w:framePr w:w="10710" w:h="248" w:hRule="exact" w:wrap="none" w:vAnchor="page" w:hAnchor="margin" w:x="28" w:y="102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kovové bižuterie, 7.7.2026 14:11:45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http://katalog.nsp.cz/karta_p.aspx?id_jp=100689&amp;kod_sm1=35</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povolání v určitém úseku bižuterní výroby.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používají ve výrobě.</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zhotoveného výrobku, estetická stránka výrobku, manuální zručnost a dále se posuzuje hospodárné využití surovin a bezpečné provádění všech úkonů.</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80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Výrobce kovové bižuterie, 7.7.2026 14:11:45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výrobce bižuterie a střední vzdělání s maturitní zkouškou a alespoň 7 let praxe v řídících pozicích v oblasti bižuterní výroby nebo ve funkci učitele odborného výcviku nebo praktického vyučování v oblasti bižuterní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strojírenství a alespoň 5 let praxe v řídících pozicích v oblasti bižuterní výroby nebo ve funkci učitele praktického vyučování v oblasti bižuterní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praxe v řídících pozicích v oblasti bižuterní výroby nebo ve funkci učitele praktického vyučování v oblasti bižuterní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oblasti strojírenství nebo technologie skla a alespoň 5 let odborné praxe v řídících pozicích v oblasti bižuterní výroby, nebo ve funkci učitele odborných předmětů nebo praktického vyučování v oblasti bižuterní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Výrobce kovové bižuterie, 7.7.2026 14:11:45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 (ochranné brýle a štít, gumové rukavice pro práci s kyselinou)</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a předlohy</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Pasířská dílna, provozní dílna s příslušným vybavením pro přípravu výroby, přímou výrobu a dohotovování výrobků:</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Pasířská dílna pro tvrdě pájenou bižuterii, která je vybavena pracovními stoly, včetně pracovních pomůcek, nářadí a strojů (talíři tvrdými i moukovými, dřevěnými můstky, pinzetami, kleštěmi, pasířskými nůžkami, pilníky, svěráky, rámy a lupénkovými pilkami, paličkami, kladívky, ocelovými měřítky, kružítky, rýsovacími jehlami, hladítky, hloubováky, ankou, bruskou, vrtačkou, pákovými nůžkami, kapátky, háčky). Tombakový materiál (kotlíky, výlisky, dráty, plechy, kroužky, mechaniky, řetízky, kotlíková řetězovina, tombaková galerie, mosazná pájka).</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Letovna, která je vybavena pracovními stoly s šamotovými deskami, plynovými pistolemi pro tvrdé pájení, žíhací pistolí, rozvodem plynu a stlačeného vzduchu. Pro čištění 20% H2SO4, kádě s oplachovými lázněmi. </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Pasířská dílna pro měkce pájenou bižuterii, která je vybavena pracovními stoly, kyslíkovodíkovou páječkou s pistolkami pro měkce pájenou bižuterii, talíři s hmotou pro měkké pájení, pinzetami, háčky, hladítky, kleštěmi, pasířskými nůžkami, bruskou s mosaznými i gumovými kotoučky, vrtačkou, ultrazvukovou vanou pro čištění, omýlacím bubínkem s tělísky, čisticími prostředky a kartáčky pro čištění odletovaných výrobků.</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měkce pájené bižuterie: kotlíková řetězovina, kotlíky různých tvarů a velikostí, výlisky, kroužky, zpevňovací díly, mechaniky, trubičkovou pájku Sn60Pb.</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přípravy na zkoušku</w:t>
      </w:r>
    </w:p>
    <w:p>
      <w:pPr>
        <w:keepNext w:val="0"/>
        <w:keepLines w:val="0"/>
        <w:framePr w:w="10766" w:h="103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247"/>
        <w:rPr>
          <w:rStyle w:val="C3"/>
          <w:rtl w:val="0"/>
        </w:rPr>
      </w:pPr>
    </w:p>
    <w:p>
      <w:pPr>
        <w:pStyle w:val="P35"/>
        <w:framePr w:w="10710" w:h="340" w:hRule="exact" w:wrap="none" w:vAnchor="page" w:hAnchor="margin" w:x="28" w:y="10247"/>
        <w:rPr>
          <w:rStyle w:val="C25"/>
          <w:rtl w:val="0"/>
        </w:rPr>
      </w:pPr>
      <w:r>
        <w:rPr>
          <w:rStyle w:val="C25"/>
          <w:rtl w:val="0"/>
        </w:rPr>
        <w:t>Doba pro vykonání zkoušky</w:t>
      </w:r>
    </w:p>
    <w:p>
      <w:pPr>
        <w:keepNext w:val="0"/>
        <w:keepLines w:val="0"/>
        <w:framePr w:w="10766" w:h="806" w:hRule="exact" w:wrap="none" w:vAnchor="page" w:hAnchor="margin" w:x="0" w:y="10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kovové bižuterie, 7.7.2026 14:11:45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sklo, keramika a zpracování minerálů,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pStyle w:val="P21"/>
        <w:framePr w:w="7654" w:h="331" w:hRule="exact" w:wrap="none" w:vAnchor="page" w:hAnchor="margin" w:x="28" w:y="15940"/>
        <w:rPr>
          <w:rStyle w:val="C16"/>
          <w:rtl w:val="0"/>
        </w:rPr>
      </w:pPr>
      <w:r>
        <w:rPr>
          <w:rStyle w:val="C16"/>
          <w:rtl w:val="0"/>
        </w:rPr>
        <w:t>Výrobce kovové bižuterie, 7.7.2026 14:11:45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