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7C27B" Type="http://schemas.openxmlformats.org/officeDocument/2006/relationships/officeDocument" Target="/word/document.xml" /><Relationship Id="coreR7EF7C27B" Type="http://schemas.openxmlformats.org/package/2006/relationships/metadata/core-properties" Target="/docProps/core.xml" /><Relationship Id="customR7EF7C2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práce, správné používání pracovních pomůcek při výrobě aglomerovaných materiálů na bázi dřeva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Příjem, manipulace se surovinou na výrobu aglomerovaných materiálů a její skladování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Příprava surovin pro výrobu konstrukčních a izolačních aglomerovaných materiálů v rámci obsluhy dřevařských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Řízení ovládacích panelů chodu sušáren mokrých třísek a vlákna v rámci obsluhy dřevařských strojů a zařízení, včetně třídění a skladování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Příprava lepicí směsi pro výrobu konstrukčních a izolačních aglomerovaných materiálů v rámci obsluhy dřevařských strojů a zařízení</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Seřizování a údržba dřevoobráběcích strojů a nástrojů</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linek na lisování, formátování, chlazení, broušení a třídění aglomerovaných desek</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Orientace v normách a předpisech pro třídění a výrobu aglomerovaných materiálů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12:53:40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správné používání pracovních pomůcek při výrobě aglomerovaných materiálů na bázi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Dodržovat zásady BOZP při výrobě aglomerovaných materiálů na bázi dřeva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Udržovat pořádek a čistotu na pracovišti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Používat předepsané ochranné pracovní prostředky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Určit druh dřeviny a sortiment suroviny</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Zkontrolovat dodaný druh materiálu a jeho množství podle dodacího listu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Určit druh manipulačního zařízení pro zvolený druh suroviny</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Popsat způsob a podmínky uložení suroviny</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Písemné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Dodržovat zásady BOZP a požární ochrany při manipulaci se surovinou a jejím skladování</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19"/>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Popsat technologický postup výroby třísky a vlákna</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a ústní ověření</w:t>
      </w:r>
    </w:p>
    <w:p>
      <w:pPr>
        <w:pStyle w:val="P16"/>
        <w:framePr w:w="6710" w:h="607" w:hRule="exact" w:wrap="none" w:vAnchor="page" w:hAnchor="margin" w:x="45" w:y="10518"/>
        <w:rPr>
          <w:rStyle w:val="C3"/>
          <w:rtl w:val="0"/>
        </w:rPr>
      </w:pPr>
    </w:p>
    <w:p>
      <w:pPr>
        <w:pStyle w:val="P17"/>
        <w:framePr w:w="6658" w:h="480" w:hRule="exact" w:wrap="none" w:vAnchor="page" w:hAnchor="margin" w:x="71" w:y="10574"/>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10518"/>
        <w:rPr>
          <w:rStyle w:val="C3"/>
          <w:rtl w:val="0"/>
        </w:rPr>
      </w:pPr>
    </w:p>
    <w:p>
      <w:pPr>
        <w:pStyle w:val="P31"/>
        <w:framePr w:w="3839" w:h="480" w:hRule="exact" w:wrap="none" w:vAnchor="page" w:hAnchor="margin" w:x="6856" w:y="10574"/>
        <w:rPr>
          <w:rStyle w:val="C22"/>
          <w:rtl w:val="0"/>
        </w:rPr>
      </w:pPr>
      <w:r>
        <w:rPr>
          <w:rStyle w:val="C22"/>
          <w:rtl w:val="0"/>
        </w:rPr>
        <w:t>Praktické předvedení a ústní ověření</w:t>
      </w:r>
    </w:p>
    <w:p>
      <w:pPr>
        <w:pStyle w:val="P12"/>
        <w:framePr w:w="6710" w:h="376" w:hRule="exact" w:wrap="none" w:vAnchor="page" w:hAnchor="margin" w:x="45" w:y="11125"/>
        <w:rPr>
          <w:rStyle w:val="C3"/>
          <w:rtl w:val="0"/>
        </w:rPr>
      </w:pPr>
    </w:p>
    <w:p>
      <w:pPr>
        <w:pStyle w:val="P13"/>
        <w:framePr w:w="6658" w:h="249" w:hRule="exact" w:wrap="none" w:vAnchor="page" w:hAnchor="margin" w:x="71" w:y="11181"/>
        <w:rPr>
          <w:rStyle w:val="C11"/>
          <w:rtl w:val="0"/>
        </w:rPr>
      </w:pPr>
      <w:r>
        <w:rPr>
          <w:rStyle w:val="C11"/>
          <w:rtl w:val="0"/>
        </w:rPr>
        <w:t>c) Posoudit parametry zadané suroviny podle provozních předpisů</w:t>
      </w:r>
    </w:p>
    <w:p>
      <w:pPr>
        <w:pStyle w:val="P28"/>
        <w:framePr w:w="3921" w:h="376" w:hRule="exact" w:wrap="none" w:vAnchor="page" w:hAnchor="margin" w:x="6800" w:y="11125"/>
        <w:rPr>
          <w:rStyle w:val="C3"/>
          <w:rtl w:val="0"/>
        </w:rPr>
      </w:pPr>
    </w:p>
    <w:p>
      <w:pPr>
        <w:pStyle w:val="P29"/>
        <w:framePr w:w="3839" w:h="249" w:hRule="exact" w:wrap="none" w:vAnchor="page" w:hAnchor="margin" w:x="6856" w:y="11181"/>
        <w:rPr>
          <w:rStyle w:val="C21"/>
          <w:rtl w:val="0"/>
        </w:rPr>
      </w:pPr>
      <w:r>
        <w:rPr>
          <w:rStyle w:val="C21"/>
          <w:rtl w:val="0"/>
        </w:rPr>
        <w:t>Praktické předvedení a ústní ověření</w:t>
      </w:r>
    </w:p>
    <w:p>
      <w:pPr>
        <w:pStyle w:val="P16"/>
        <w:framePr w:w="6710" w:h="607" w:hRule="exact" w:wrap="none" w:vAnchor="page" w:hAnchor="margin" w:x="45" w:y="11501"/>
        <w:rPr>
          <w:rStyle w:val="C3"/>
          <w:rtl w:val="0"/>
        </w:rPr>
      </w:pPr>
    </w:p>
    <w:p>
      <w:pPr>
        <w:pStyle w:val="P17"/>
        <w:framePr w:w="6658" w:h="480" w:hRule="exact" w:wrap="none" w:vAnchor="page" w:hAnchor="margin" w:x="71" w:y="11557"/>
        <w:rPr>
          <w:rStyle w:val="C13"/>
          <w:rtl w:val="0"/>
        </w:rPr>
      </w:pPr>
      <w:r>
        <w:rPr>
          <w:rStyle w:val="C13"/>
          <w:rtl w:val="0"/>
        </w:rPr>
        <w:t>d) Dodržovat zásady BOZP a požární ochrany při výrobě třísky a vlákna a jejím skladování</w:t>
      </w:r>
    </w:p>
    <w:p>
      <w:pPr>
        <w:pStyle w:val="P30"/>
        <w:framePr w:w="3921" w:h="607" w:hRule="exact" w:wrap="none" w:vAnchor="page" w:hAnchor="margin" w:x="6800" w:y="11501"/>
        <w:rPr>
          <w:rStyle w:val="C3"/>
          <w:rtl w:val="0"/>
        </w:rPr>
      </w:pPr>
    </w:p>
    <w:p>
      <w:pPr>
        <w:pStyle w:val="P31"/>
        <w:framePr w:w="3839" w:h="480" w:hRule="exact" w:wrap="none" w:vAnchor="page" w:hAnchor="margin" w:x="6856" w:y="11557"/>
        <w:rPr>
          <w:rStyle w:val="C22"/>
          <w:rtl w:val="0"/>
        </w:rPr>
      </w:pPr>
      <w:r>
        <w:rPr>
          <w:rStyle w:val="C22"/>
          <w:rtl w:val="0"/>
        </w:rPr>
        <w:t>Praktické předvedení a ústní ověření</w:t>
      </w:r>
    </w:p>
    <w:p>
      <w:pPr>
        <w:pStyle w:val="P32"/>
        <w:framePr w:w="10710" w:h="248" w:hRule="exact" w:wrap="none" w:vAnchor="page" w:hAnchor="margin" w:x="28" w:y="12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12:53:40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parametry sušárny pro sušení třísek nebo vlákna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sušáren nebo třídících zařízení nebo zařízení pro skladování suchých třísek a vlákna</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Nastavit parametry ovládacích panelů chodu sušáren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BOZP a požární ochrany při sušení, třídění a skladování suchých třísek a vláken</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547" w:hRule="exact" w:wrap="none" w:vAnchor="page" w:hAnchor="margin" w:x="28" w:y="5692"/>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6339"/>
        <w:rPr>
          <w:rStyle w:val="C3"/>
          <w:rtl w:val="0"/>
        </w:rPr>
      </w:pPr>
    </w:p>
    <w:p>
      <w:pPr>
        <w:pStyle w:val="P25"/>
        <w:framePr w:w="6661" w:h="249" w:hRule="exact" w:wrap="none" w:vAnchor="page" w:hAnchor="margin" w:x="71" w:y="6410"/>
        <w:rPr>
          <w:rStyle w:val="C19"/>
          <w:rtl w:val="0"/>
        </w:rPr>
      </w:pPr>
      <w:r>
        <w:rPr>
          <w:rStyle w:val="C19"/>
          <w:rtl w:val="0"/>
        </w:rPr>
        <w:t>Kritéria hodnocení</w:t>
      </w:r>
    </w:p>
    <w:p>
      <w:pPr>
        <w:pStyle w:val="P26"/>
        <w:framePr w:w="3918" w:h="376" w:hRule="exact" w:wrap="none" w:vAnchor="page" w:hAnchor="margin" w:x="6803" w:y="6339"/>
        <w:rPr>
          <w:rStyle w:val="C3"/>
          <w:rtl w:val="0"/>
        </w:rPr>
      </w:pPr>
    </w:p>
    <w:p>
      <w:pPr>
        <w:pStyle w:val="P27"/>
        <w:framePr w:w="3836" w:h="249" w:hRule="exact" w:wrap="none" w:vAnchor="page" w:hAnchor="margin" w:x="6859" w:y="6410"/>
        <w:rPr>
          <w:rStyle w:val="C20"/>
          <w:rtl w:val="0"/>
        </w:rPr>
      </w:pPr>
      <w:r>
        <w:rPr>
          <w:rStyle w:val="C20"/>
          <w:rtl w:val="0"/>
        </w:rPr>
        <w:t>Způsoby ověření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a) Určit technologické podmínky pro přípravu lepicí směsi</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 a ústní ověření</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Písemné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c) Popsat skladování komponentů lepicí směsi</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Písemné a ústní ověření</w:t>
      </w:r>
    </w:p>
    <w:p>
      <w:pPr>
        <w:pStyle w:val="P16"/>
        <w:framePr w:w="6710" w:h="376" w:hRule="exact" w:wrap="none" w:vAnchor="page" w:hAnchor="margin" w:x="45" w:y="8074"/>
        <w:rPr>
          <w:rStyle w:val="C3"/>
          <w:rtl w:val="0"/>
        </w:rPr>
      </w:pPr>
    </w:p>
    <w:p>
      <w:pPr>
        <w:pStyle w:val="P17"/>
        <w:framePr w:w="6658" w:h="249" w:hRule="exact" w:wrap="none" w:vAnchor="page" w:hAnchor="margin" w:x="71" w:y="8130"/>
        <w:rPr>
          <w:rStyle w:val="C13"/>
          <w:rtl w:val="0"/>
        </w:rPr>
      </w:pPr>
      <w:r>
        <w:rPr>
          <w:rStyle w:val="C13"/>
          <w:rtl w:val="0"/>
        </w:rPr>
        <w:t>d) Připravit lepicí směs podle předepsané receptury</w:t>
      </w:r>
    </w:p>
    <w:p>
      <w:pPr>
        <w:pStyle w:val="P30"/>
        <w:framePr w:w="3921" w:h="376" w:hRule="exact" w:wrap="none" w:vAnchor="page" w:hAnchor="margin" w:x="6800" w:y="8074"/>
        <w:rPr>
          <w:rStyle w:val="C3"/>
          <w:rtl w:val="0"/>
        </w:rPr>
      </w:pPr>
    </w:p>
    <w:p>
      <w:pPr>
        <w:pStyle w:val="P31"/>
        <w:framePr w:w="3839" w:h="249" w:hRule="exact" w:wrap="none" w:vAnchor="page" w:hAnchor="margin" w:x="6856" w:y="8130"/>
        <w:rPr>
          <w:rStyle w:val="C22"/>
          <w:rtl w:val="0"/>
        </w:rPr>
      </w:pPr>
      <w:r>
        <w:rPr>
          <w:rStyle w:val="C22"/>
          <w:rtl w:val="0"/>
        </w:rPr>
        <w:t>Praktické předvedení</w:t>
      </w:r>
    </w:p>
    <w:p>
      <w:pPr>
        <w:pStyle w:val="P12"/>
        <w:framePr w:w="6710" w:h="607" w:hRule="exact" w:wrap="none" w:vAnchor="page" w:hAnchor="margin" w:x="45" w:y="8451"/>
        <w:rPr>
          <w:rStyle w:val="C3"/>
          <w:rtl w:val="0"/>
        </w:rPr>
      </w:pPr>
    </w:p>
    <w:p>
      <w:pPr>
        <w:pStyle w:val="P13"/>
        <w:framePr w:w="6658" w:h="480" w:hRule="exact" w:wrap="none" w:vAnchor="page" w:hAnchor="margin" w:x="71" w:y="8507"/>
        <w:rPr>
          <w:rStyle w:val="C11"/>
          <w:rtl w:val="0"/>
        </w:rPr>
      </w:pPr>
      <w:r>
        <w:rPr>
          <w:rStyle w:val="C11"/>
          <w:rtl w:val="0"/>
        </w:rPr>
        <w:t>e) Dodržovat zásady BOZP a požární ochrany při přípravě a dopravě lepicí směsi</w:t>
      </w:r>
    </w:p>
    <w:p>
      <w:pPr>
        <w:pStyle w:val="P28"/>
        <w:framePr w:w="3921" w:h="607" w:hRule="exact" w:wrap="none" w:vAnchor="page" w:hAnchor="margin" w:x="6800" w:y="8451"/>
        <w:rPr>
          <w:rStyle w:val="C3"/>
          <w:rtl w:val="0"/>
        </w:rPr>
      </w:pPr>
    </w:p>
    <w:p>
      <w:pPr>
        <w:pStyle w:val="P29"/>
        <w:framePr w:w="3839" w:h="480" w:hRule="exact" w:wrap="none" w:vAnchor="page" w:hAnchor="margin" w:x="6856" w:y="8507"/>
        <w:rPr>
          <w:rStyle w:val="C21"/>
          <w:rtl w:val="0"/>
        </w:rPr>
      </w:pPr>
      <w:r>
        <w:rPr>
          <w:rStyle w:val="C21"/>
          <w:rtl w:val="0"/>
        </w:rPr>
        <w:t>Praktické předvedení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340" w:hRule="exact" w:wrap="none" w:vAnchor="page" w:hAnchor="margin" w:x="28" w:y="9606"/>
        <w:rPr>
          <w:rStyle w:val="C18"/>
          <w:rtl w:val="0"/>
        </w:rPr>
      </w:pPr>
      <w:r>
        <w:rPr>
          <w:rStyle w:val="C18"/>
          <w:rtl w:val="0"/>
        </w:rPr>
        <w:t>Seřizování a údržba dřevoobráběcích strojů a nástrojů</w:t>
      </w:r>
    </w:p>
    <w:p>
      <w:pPr>
        <w:pStyle w:val="P24"/>
        <w:framePr w:w="6713" w:h="376" w:hRule="exact" w:wrap="none" w:vAnchor="page" w:hAnchor="margin" w:x="45" w:y="10046"/>
        <w:rPr>
          <w:rStyle w:val="C3"/>
          <w:rtl w:val="0"/>
        </w:rPr>
      </w:pPr>
    </w:p>
    <w:p>
      <w:pPr>
        <w:pStyle w:val="P25"/>
        <w:framePr w:w="6661" w:h="249" w:hRule="exact" w:wrap="none" w:vAnchor="page" w:hAnchor="margin" w:x="71" w:y="10117"/>
        <w:rPr>
          <w:rStyle w:val="C19"/>
          <w:rtl w:val="0"/>
        </w:rPr>
      </w:pPr>
      <w:r>
        <w:rPr>
          <w:rStyle w:val="C19"/>
          <w:rtl w:val="0"/>
        </w:rPr>
        <w:t>Kritéria hodnocení</w:t>
      </w:r>
    </w:p>
    <w:p>
      <w:pPr>
        <w:pStyle w:val="P26"/>
        <w:framePr w:w="3918" w:h="376" w:hRule="exact" w:wrap="none" w:vAnchor="page" w:hAnchor="margin" w:x="6803" w:y="10046"/>
        <w:rPr>
          <w:rStyle w:val="C3"/>
          <w:rtl w:val="0"/>
        </w:rPr>
      </w:pPr>
    </w:p>
    <w:p>
      <w:pPr>
        <w:pStyle w:val="P27"/>
        <w:framePr w:w="3836" w:h="249" w:hRule="exact" w:wrap="none" w:vAnchor="page" w:hAnchor="margin" w:x="6859" w:y="10117"/>
        <w:rPr>
          <w:rStyle w:val="C20"/>
          <w:rtl w:val="0"/>
        </w:rPr>
      </w:pPr>
      <w:r>
        <w:rPr>
          <w:rStyle w:val="C20"/>
          <w:rtl w:val="0"/>
        </w:rPr>
        <w:t>Způsoby ověření</w:t>
      </w:r>
    </w:p>
    <w:p>
      <w:pPr>
        <w:pStyle w:val="P12"/>
        <w:framePr w:w="6710" w:h="607" w:hRule="exact" w:wrap="none" w:vAnchor="page" w:hAnchor="margin" w:x="45" w:y="10422"/>
        <w:rPr>
          <w:rStyle w:val="C3"/>
          <w:rtl w:val="0"/>
        </w:rPr>
      </w:pPr>
    </w:p>
    <w:p>
      <w:pPr>
        <w:pStyle w:val="P13"/>
        <w:framePr w:w="6658" w:h="480" w:hRule="exact" w:wrap="none" w:vAnchor="page" w:hAnchor="margin" w:x="71" w:y="10478"/>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10422"/>
        <w:rPr>
          <w:rStyle w:val="C3"/>
          <w:rtl w:val="0"/>
        </w:rPr>
      </w:pPr>
    </w:p>
    <w:p>
      <w:pPr>
        <w:pStyle w:val="P29"/>
        <w:framePr w:w="3839" w:h="480" w:hRule="exact" w:wrap="none" w:vAnchor="page" w:hAnchor="margin" w:x="6856" w:y="10478"/>
        <w:rPr>
          <w:rStyle w:val="C21"/>
          <w:rtl w:val="0"/>
        </w:rPr>
      </w:pPr>
      <w:r>
        <w:rPr>
          <w:rStyle w:val="C21"/>
          <w:rtl w:val="0"/>
        </w:rPr>
        <w:t>Praktické předvedení a ústní ověření</w:t>
      </w:r>
    </w:p>
    <w:p>
      <w:pPr>
        <w:pStyle w:val="P16"/>
        <w:framePr w:w="6710" w:h="607" w:hRule="exact" w:wrap="none" w:vAnchor="page" w:hAnchor="margin" w:x="45" w:y="11029"/>
        <w:rPr>
          <w:rStyle w:val="C3"/>
          <w:rtl w:val="0"/>
        </w:rPr>
      </w:pPr>
    </w:p>
    <w:p>
      <w:pPr>
        <w:pStyle w:val="P17"/>
        <w:framePr w:w="6658" w:h="480" w:hRule="exact" w:wrap="none" w:vAnchor="page" w:hAnchor="margin" w:x="71" w:y="11085"/>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11029"/>
        <w:rPr>
          <w:rStyle w:val="C3"/>
          <w:rtl w:val="0"/>
        </w:rPr>
      </w:pPr>
    </w:p>
    <w:p>
      <w:pPr>
        <w:pStyle w:val="P31"/>
        <w:framePr w:w="3839" w:h="480" w:hRule="exact" w:wrap="none" w:vAnchor="page" w:hAnchor="margin" w:x="6856" w:y="11085"/>
        <w:rPr>
          <w:rStyle w:val="C22"/>
          <w:rtl w:val="0"/>
        </w:rPr>
      </w:pPr>
      <w:r>
        <w:rPr>
          <w:rStyle w:val="C22"/>
          <w:rtl w:val="0"/>
        </w:rPr>
        <w:t>Praktické předvedení a ústní ověření</w:t>
      </w:r>
    </w:p>
    <w:p>
      <w:pPr>
        <w:pStyle w:val="P12"/>
        <w:framePr w:w="6710" w:h="607" w:hRule="exact" w:wrap="none" w:vAnchor="page" w:hAnchor="margin" w:x="45" w:y="11636"/>
        <w:rPr>
          <w:rStyle w:val="C3"/>
          <w:rtl w:val="0"/>
        </w:rPr>
      </w:pPr>
    </w:p>
    <w:p>
      <w:pPr>
        <w:pStyle w:val="P13"/>
        <w:framePr w:w="6658" w:h="480" w:hRule="exact" w:wrap="none" w:vAnchor="page" w:hAnchor="margin" w:x="71" w:y="11692"/>
        <w:rPr>
          <w:rStyle w:val="C11"/>
          <w:rtl w:val="0"/>
        </w:rPr>
      </w:pPr>
      <w:r>
        <w:rPr>
          <w:rStyle w:val="C11"/>
          <w:rtl w:val="0"/>
        </w:rPr>
        <w:t>c) Dodržovat zásady BOZP a požární ochrany při výrobě přířezů z aglomerovaných materiálů</w:t>
      </w:r>
    </w:p>
    <w:p>
      <w:pPr>
        <w:pStyle w:val="P28"/>
        <w:framePr w:w="3921" w:h="607" w:hRule="exact" w:wrap="none" w:vAnchor="page" w:hAnchor="margin" w:x="6800" w:y="11636"/>
        <w:rPr>
          <w:rStyle w:val="C3"/>
          <w:rtl w:val="0"/>
        </w:rPr>
      </w:pPr>
    </w:p>
    <w:p>
      <w:pPr>
        <w:pStyle w:val="P29"/>
        <w:framePr w:w="3839" w:h="480" w:hRule="exact" w:wrap="none" w:vAnchor="page" w:hAnchor="margin" w:x="6856" w:y="11692"/>
        <w:rPr>
          <w:rStyle w:val="C21"/>
          <w:rtl w:val="0"/>
        </w:rPr>
      </w:pPr>
      <w:r>
        <w:rPr>
          <w:rStyle w:val="C21"/>
          <w:rtl w:val="0"/>
        </w:rPr>
        <w:t>Praktické předvedení a ústní ověření</w:t>
      </w:r>
    </w:p>
    <w:p>
      <w:pPr>
        <w:pStyle w:val="P32"/>
        <w:framePr w:w="10710" w:h="248" w:hRule="exact" w:wrap="none" w:vAnchor="page" w:hAnchor="margin" w:x="28" w:y="12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12:53:40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parametry lisu na výrobu aglomerovaných desek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a nastavit parametry linky na broušení a třídění desek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Dodržovat zásady BOZP a požární ochrany při obsluze lisovací linky, formátovacích pil, chladicích turniketů, brousicích a třídicích linek včetně manipulace s materiálem</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Orientovat se v platných normách a předpisech v oblasti třídění a výroby aglomerovaných materiálů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12:53:40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dovedností bude probíhat přímo na provoze, přičemž zjišťování znalostí bude prováděno před, v průběhu nebo po ukončení pracovních činností. Součástí zkoušky bude i poznávání vzorků materiálů a nástrojů.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postup při zadávání úkolů: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zkoušeným.</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zdůvodnění je třeba přihlížet na dodržování pravidel bezpečnosti práce a kvalitu provedení.</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12:53:40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oblasti zpracování dřeva a minimálně 5 let odborné praxe ve firmě či podniku zabývajícími se výrobou aglomerovaných materiálů,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a minimálně 6 let odborné praxe ve firmě či podniku zabývajícími se výrobou aglomerovaných materiálů,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se zaměřením na oblast zpracování dřeva a alespoň 5 let odborné praxe jako osoba odpovědná za výrobu aglomerovaných materiálů, z toho minimálně jeden rok v období posledních dvou let před podáním žádosti o udělení autorizace.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maturitou v oblasti zpracování dřeva a minimálně 5 let odborné praxe ve výrobě aglomerovaných desek,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8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funkční linku na výrobu aglomerovaných materiálů a následující materiální vybavení: </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 suroviny pro výrobu aglomerovaných materiálů, vzorky aglomerovaných materiálů různých druhů a jakosti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chemikálie používané k přípravě lepicí směsi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ke zjišťování rozměrů, hmotnosti a technologických parametrů podle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 atd.)</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12:53:40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12:53:40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pStyle w:val="P21"/>
        <w:framePr w:w="7654" w:h="331" w:hRule="exact" w:wrap="none" w:vAnchor="page" w:hAnchor="margin" w:x="28" w:y="15940"/>
        <w:rPr>
          <w:rStyle w:val="C16"/>
          <w:rtl w:val="0"/>
        </w:rPr>
      </w:pPr>
      <w:r>
        <w:rPr>
          <w:rStyle w:val="C16"/>
          <w:rtl w:val="0"/>
        </w:rPr>
        <w:t>Pracovník pro výrobu aglomerovaných materiálů na bázi dřeva, 20.10.2026 12:53:40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