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CD24B" Type="http://schemas.openxmlformats.org/officeDocument/2006/relationships/officeDocument" Target="/word/document.xml" /><Relationship Id="coreR69FCD24B" Type="http://schemas.openxmlformats.org/package/2006/relationships/metadata/core-properties" Target="/docProps/core.xml" /><Relationship Id="customR69FCD2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jader (kód: 33-015-H)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a polotovarů pro výrobu matracových jader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základní údržba a nastavení strojů a zařízení pro zpracování, opracování a spojování pěnových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čalounických materiálů a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Tvarování jednotlivých výplňových dílů pro čalounění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 materiálem, polotovary i výrobky ve skladech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při výrobě matracových jader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a polotovarů pro výrobu matracových jader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podle výkresové dokumentace a kusovníku matracové jádro z hlediska zadaných parametrů (rozměry matracového jádra a jeho nosnost podle váhové kategorie uživatele)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Vybrat tvarovací, pružicí a pomocné materiály a polotovary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a změřit vybrané materiály a polotovary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Při všech pracovních operacích dodržovat zásady BOZP a PO</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547" w:hRule="exact" w:wrap="none" w:vAnchor="page" w:hAnchor="margin" w:x="28" w:y="6036"/>
        <w:rPr>
          <w:rStyle w:val="C18"/>
          <w:rtl w:val="0"/>
        </w:rPr>
      </w:pPr>
      <w:r>
        <w:rPr>
          <w:rStyle w:val="C18"/>
          <w:rtl w:val="0"/>
        </w:rPr>
        <w:t>Obsluha, základní údržba a nastavení strojů a zařízení pro zpracování, opracování a spojování pěnových materiálů</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a) Vybrat vhodné stroje nebo zařízení pro zpracování, opracování a spojování pěnových materiálů podle zadání a zvoleného postupu práce</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s ústním ověřením v reálném provozu</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b) Vysvětlit ovládání, činnost, nastavení parametrů a způsob obsluhy vybraných strojů nebo zařízení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 v reálném provozu</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základní principy údržby zvolených strojů nebo zařízení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 v reálném provozu</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Posuzování kvality čalounických materiálů a výrobků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831" w:hRule="exact" w:wrap="none" w:vAnchor="page" w:hAnchor="margin" w:x="45" w:y="10013"/>
        <w:rPr>
          <w:rStyle w:val="C3"/>
          <w:rtl w:val="0"/>
        </w:rPr>
      </w:pPr>
    </w:p>
    <w:p>
      <w:pPr>
        <w:pStyle w:val="P13"/>
        <w:framePr w:w="6658" w:h="704" w:hRule="exact" w:wrap="none" w:vAnchor="page" w:hAnchor="margin" w:x="71" w:y="10069"/>
        <w:rPr>
          <w:rStyle w:val="C11"/>
          <w:rtl w:val="0"/>
        </w:rPr>
      </w:pPr>
      <w:r>
        <w:rPr>
          <w:rStyle w:val="C11"/>
          <w:rtl w:val="0"/>
        </w:rPr>
        <w:t>a) Posoudit kvalitu zvolených čalounických materiálů na daný polotovar podle rozměrů, přesnosti tvaru a dalších kvalitativních parametrů uvedených ve výkresové dokumetaci a kusovníku</w:t>
      </w:r>
    </w:p>
    <w:p>
      <w:pPr>
        <w:pStyle w:val="P28"/>
        <w:framePr w:w="3921" w:h="831" w:hRule="exact" w:wrap="none" w:vAnchor="page" w:hAnchor="margin" w:x="6800" w:y="10013"/>
        <w:rPr>
          <w:rStyle w:val="C3"/>
          <w:rtl w:val="0"/>
        </w:rPr>
      </w:pPr>
    </w:p>
    <w:p>
      <w:pPr>
        <w:pStyle w:val="P29"/>
        <w:framePr w:w="3839" w:h="704" w:hRule="exact" w:wrap="none" w:vAnchor="page" w:hAnchor="margin" w:x="6856" w:y="10069"/>
        <w:rPr>
          <w:rStyle w:val="C21"/>
          <w:rtl w:val="0"/>
        </w:rPr>
      </w:pPr>
      <w:r>
        <w:rPr>
          <w:rStyle w:val="C21"/>
          <w:rtl w:val="0"/>
        </w:rPr>
        <w:t>Praktické předvedení a 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Posoudit kvalitu zhotovených matracových jader podle zadaných požadavků, rozměrů, tvaru, čistoty provedení, pevnosti spojů</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 a ústní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c) Při všech pracovních operacích dodržovat zásady BOZP a PO</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Tvarování jednotlivých výplňových dílů pro čalounění</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Navrhnout technologický postup tvarování dílů pro výrobu zadaného matracového jádra</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Vysvětlit tvarování výplňových dílů z hlediska hodnot sledovaných parametrů a kvality matracového jádra</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Ústní ověření v reálném provozu</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Při všech pracovních operacích dodržovat zásady BOZP a PO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materiálem, polotovary i výrobky ve skladech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čalounickými materiály a polotovary při jejich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manipulaci s matracovými jádry při skladování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rizika skladování čalounických materiálů, polotovarů, matracových jader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požární rizika při manipulaci, skladování a zpracování výplňových materiálů, lepidel, balicích PE fólií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zdravotní rizika při používání čalounických strojů a zařízení (respirační, dotyková, sluchová, způsob ochrany a ošetření případných nehod)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Při všech pracovních operacích dodržovat zásady BOZP a PO</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Nakládání s odpadem při výrobě matracových jader</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Provést po skončení práce úklid na pracovišti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Objasnit vznik a druhy odpadů při výrobě matracových jader</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Vysvětlit způsoby třídění, skladování, zpracování, recyklace a likvidace odpadu z výroby a balení matracových jader</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Naložit s odpadem v souladu s legislativními požadavky</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e) Při všech pracovních operacích dodržovat zásady BOZP a PO</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399"/>
        <w:rPr>
          <w:rStyle w:val="C18"/>
          <w:rtl w:val="0"/>
        </w:rPr>
      </w:pPr>
      <w:r>
        <w:rPr>
          <w:rStyle w:val="C18"/>
          <w:rtl w:val="0"/>
        </w:rPr>
        <w:t>Kontrola, balení a expedice čalouněných výrobků a čalounických materiálů</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Popsat způsoby a zásady kontroly v celém procesu výroby a skladování čalounických materiálů</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Zkontrolovat kvalitu hotových výrobků</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Popsat způsoby balení výrobků podle charakteru a množství výrobků a způsobu expedice a přepravy</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Písemné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e) Popsat zásady manipulace a skladování výrobků a materiálů v celém procesu výroby</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(odkaz na povolání v NSP - https://www.nsp.cz/jednotka-prace/pracovnik-vyroby-matracov#zdravotni-zpusobilost).</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zkontroluje a změří materiály a polotovary pro výrobu matracových jader podle zadání</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•vybere a popíše v reálném prostředí obsluhu strojů pro zpracování pěnových materiálů</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•navrhne technologický postup tvarování dílů pro výrobu zadaného matracového jádra</w:t>
      </w:r>
    </w:p>
    <w:p>
      <w:pPr>
        <w:keepNext w:val="0"/>
        <w:keepLines w:val="1"/>
        <w:framePr w:w="10766" w:h="107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•posoudí kvalitu zhotovených matracových jader podle zadaných požadavků (rozměrů, tvaru, čistoty provedení, pevnosti spojů).</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musí být kladen důraz zejména na:</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•respektování předloženého zadání a technické dokumentace</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různých druhů hlavních čalounických materiálů, např. pružinových koster, rozličných druhů měkkých pěnových materiálů a dalších</w:t>
      </w:r>
    </w:p>
    <w:p>
      <w:pPr>
        <w:keepNext w:val="0"/>
        <w:keepLines w:val="1"/>
        <w:framePr w:w="10766" w:h="107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rozměrů matracového jádra (určení správné velikosti vzhledem k požadované velikosti matrace, pro kterou je jádro určeno).</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na speciálních elektronicky řízených strojích a zařízeních nelze ověřovat praktickým předvedením z bezpečnostních a dalších důvodů (možnost poškození nesprávným nastavením a neodbornou manipulací).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odborných kompetencí zaměřených na práce se stroji a strojními zařízeními, které uchazeč vybere v reálném provozu (způsob ověření “Praktické předvedení s ústním ověřením v reálném provozu”) bude pokračovat formou odpovědí na otázky týkající se ovládání strojů nebo zařízení, nastavení parametrů, vysvětlení činnosti strojů nebo zařízení, posuzování průběhu a výsledků procesu, hodnot sledovaných parametrů, kvality produktů, způsobu reagování na různé situace.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Celá zkouška musí probíhat v souladu s platnými předpisy, měření materiálů i hotových matracových jader musí být v souladu s platnými normami.</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“Ústní ověření v reálném provozu” se požaduje zodpovězení zadaných otázek, stručné vysvětlení popisované činnosti nebo obhajoba zvoleného postupu řešení.</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bude posuzováno bezpečné nebo rizikové chování uchazeče v reálném provozu.</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13765"/>
        <w:rPr>
          <w:rStyle w:val="C3"/>
          <w:rtl w:val="0"/>
        </w:rPr>
      </w:pPr>
    </w:p>
    <w:p>
      <w:pPr>
        <w:pStyle w:val="P35"/>
        <w:framePr w:w="10710" w:h="340" w:hRule="exact" w:wrap="none" w:vAnchor="page" w:hAnchor="margin" w:x="28" w:y="13765"/>
        <w:rPr>
          <w:rStyle w:val="C25"/>
          <w:rtl w:val="0"/>
        </w:rPr>
      </w:pPr>
      <w:r>
        <w:rPr>
          <w:rStyle w:val="C25"/>
          <w:rtl w:val="0"/>
        </w:rPr>
        <w:t>Výsledné hodnocení</w:t>
      </w:r>
    </w:p>
    <w:p>
      <w:pPr>
        <w:keepNext w:val="0"/>
        <w:keepLines w:val="0"/>
        <w:framePr w:w="10766" w:h="1497" w:hRule="exact" w:wrap="none" w:vAnchor="page" w:hAnchor="margin" w:x="0" w:y="14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čalouník 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33-015-H Výrobce/výrobkyně matracových jader a střední vzdělání s maturitní zkouškou a alespoň 5 let odborné praxe v oblasti výroby matracových jader.</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540"/>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výrobní provoz se zajištěnou dodávkou potřebných energií odpovídající bezpečnostním a hygienickým předpisům a čalounickou dílnu se skladovacím prostorem.</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materiálně-technické vybavení: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(strojní vybavení) na dělení, tvarování a spojování materiálů, tj. horizontální, vertikální řezací a tvarovací stroje, ruční elektrický nebo pneumatický strojek na dělení měkkých pěnových materiálů, stříkací pistole na čalounická lepidla podle druhu používaného lepidla při výrobě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matracových jader: např. pracovní a pomocné stoly s půdorysnými rozměry stolových desek odpovídajících půdorysným rozměrům největších vyráběných matracových jader, odvíjecí zařízení na balicí fólii a nástroje k bezpečnému dělení fólie, nádoby na třídění odpadu</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 čalounických materiálů a matracových jader vybavený technologickým zařízením pro manipulaci a skladování čalounických materiálů a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pro skladování materiálů pro výrobu matracových jader a hotových matracových jader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 pro úklid pracoviště: např. smetáček, lopatka, bílý hadr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pro kvalitu a měření čalounických materiálů a matrací</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výrobu matracových jader: technologické postupy, výkresová dokumentace různých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svinovací pásmo kovové délky min. 5 m, pevný dřevěný nebo kovový metr, skládací třímetr nebo teleskopické měřidlo délky 3 m, rovnoramenný pravoúhlý trojúhelník s délkou ramene min. 500 mm, záznamník, psací a kreslicí potřeby na papír, na měkké pěnové materiály, na jiné materiály podle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úpravu pružinových koster a připevnění izolační vrstvy: kombinované kleště, štípací kleště, sponkovací pneumatické kleště, čalounické kladívko</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pro výrobu matracových jader odpovídající zadání </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balení matracových jader</w:t>
      </w:r>
    </w:p>
    <w:p>
      <w:pPr>
        <w:keepNext w:val="0"/>
        <w:keepLines w:val="1"/>
        <w:framePr w:w="10766" w:h="820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protipožární ochrany</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přípravy na zkoušku</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2297"/>
        <w:rPr>
          <w:rStyle w:val="C3"/>
          <w:rtl w:val="0"/>
        </w:rPr>
      </w:pPr>
    </w:p>
    <w:p>
      <w:pPr>
        <w:pStyle w:val="P35"/>
        <w:framePr w:w="10710" w:h="340" w:hRule="exact" w:wrap="none" w:vAnchor="page" w:hAnchor="margin" w:x="28" w:y="12297"/>
        <w:rPr>
          <w:rStyle w:val="C25"/>
          <w:rtl w:val="0"/>
        </w:rPr>
      </w:pPr>
      <w:r>
        <w:rPr>
          <w:rStyle w:val="C25"/>
          <w:rtl w:val="0"/>
        </w:rPr>
        <w:t>Doba pro vykonání zkoušky</w:t>
      </w:r>
    </w:p>
    <w:p>
      <w:pPr>
        <w:keepNext w:val="0"/>
        <w:keepLines w:val="0"/>
        <w:framePr w:w="10766" w:h="1036" w:hRule="exact" w:wrap="none" w:vAnchor="page" w:hAnchor="margin" w:x="0" w:y="12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 Doba trvání písemné části zkoušky jednoho uchazeče je 40 minut.</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jader, 20.10.2026 6:40:41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E04D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974A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06A21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F3C53F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57DAE1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