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44E6B" Type="http://schemas.openxmlformats.org/officeDocument/2006/relationships/officeDocument" Target="/word/document.xml" /><Relationship Id="coreR1A44E6B" Type="http://schemas.openxmlformats.org/package/2006/relationships/metadata/core-properties" Target="/docProps/core.xml" /><Relationship Id="customR1A44E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matracových jader (kód: 33-015-H)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materiálů a polotovarů pro výrobu matracových jader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Obsluha, základní údržba a nastavení strojů a zařízení pro zpracování, opracování a spojování pěnových materiálů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čalounických materiálů a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Tvarování jednotlivých výplňových dílů pro čalounění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Manipulace s materiálem, polotovary i výrobky ve skladech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odpadem při výrobě matracových jader</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balení a expedice čalouněných výrobků a čalounických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matracových jader, 28.7.2026 5:44:34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materiálů a polotovarů pro výrobu matracových jader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podle výkresové dokumentace a kusovníku matracové jádro z hlediska zadaných parametrů (rozměry matracového jádra a jeho nosnost podle váhové kategorie uživatele)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Vybrat tvarovací, pružicí a pomocné materiály a polotovary podle zadání</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Zkontrolovat a změřit vybrané materiály a polotovary</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 a ústní ověření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Při všech pracovních operacích dodržovat zásady BOZP a PO</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547" w:hRule="exact" w:wrap="none" w:vAnchor="page" w:hAnchor="margin" w:x="28" w:y="6036"/>
        <w:rPr>
          <w:rStyle w:val="C18"/>
          <w:rtl w:val="0"/>
        </w:rPr>
      </w:pPr>
      <w:r>
        <w:rPr>
          <w:rStyle w:val="C18"/>
          <w:rtl w:val="0"/>
        </w:rPr>
        <w:t>Obsluha, základní údržba a nastavení strojů a zařízení pro zpracování, opracování a spojování pěnových materiálů</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a) Vybrat vhodné stroje nebo zařízení pro zpracování, opracování a spojování pěnových materiálů podle zadání a zvoleného postupu práce</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s ústním ověřením v reálném provozu</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b) Vysvětlit ovládání, činnost, nastavení parametrů a způsob obsluhy vybraných strojů nebo zařízení</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Ústní ověření v reálném provozu</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c) Popsat základní principy údržby zvolených strojů nebo zařízení</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Ústní ověření v reálném provozu</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340" w:hRule="exact" w:wrap="none" w:vAnchor="page" w:hAnchor="margin" w:x="28" w:y="9198"/>
        <w:rPr>
          <w:rStyle w:val="C18"/>
          <w:rtl w:val="0"/>
        </w:rPr>
      </w:pPr>
      <w:r>
        <w:rPr>
          <w:rStyle w:val="C18"/>
          <w:rtl w:val="0"/>
        </w:rPr>
        <w:t>Posuzování kvality čalounických materiálů a výrobků</w:t>
      </w:r>
    </w:p>
    <w:p>
      <w:pPr>
        <w:pStyle w:val="P24"/>
        <w:framePr w:w="6713" w:h="376" w:hRule="exact" w:wrap="none" w:vAnchor="page" w:hAnchor="margin" w:x="45" w:y="9637"/>
        <w:rPr>
          <w:rStyle w:val="C3"/>
          <w:rtl w:val="0"/>
        </w:rPr>
      </w:pPr>
    </w:p>
    <w:p>
      <w:pPr>
        <w:pStyle w:val="P25"/>
        <w:framePr w:w="6661" w:h="249" w:hRule="exact" w:wrap="none" w:vAnchor="page" w:hAnchor="margin" w:x="71" w:y="9708"/>
        <w:rPr>
          <w:rStyle w:val="C19"/>
          <w:rtl w:val="0"/>
        </w:rPr>
      </w:pPr>
      <w:r>
        <w:rPr>
          <w:rStyle w:val="C19"/>
          <w:rtl w:val="0"/>
        </w:rPr>
        <w:t>Kritéria hodnocení</w:t>
      </w:r>
    </w:p>
    <w:p>
      <w:pPr>
        <w:pStyle w:val="P26"/>
        <w:framePr w:w="3918" w:h="376" w:hRule="exact" w:wrap="none" w:vAnchor="page" w:hAnchor="margin" w:x="6803" w:y="9637"/>
        <w:rPr>
          <w:rStyle w:val="C3"/>
          <w:rtl w:val="0"/>
        </w:rPr>
      </w:pPr>
    </w:p>
    <w:p>
      <w:pPr>
        <w:pStyle w:val="P27"/>
        <w:framePr w:w="3836" w:h="249" w:hRule="exact" w:wrap="none" w:vAnchor="page" w:hAnchor="margin" w:x="6859" w:y="9708"/>
        <w:rPr>
          <w:rStyle w:val="C20"/>
          <w:rtl w:val="0"/>
        </w:rPr>
      </w:pPr>
      <w:r>
        <w:rPr>
          <w:rStyle w:val="C20"/>
          <w:rtl w:val="0"/>
        </w:rPr>
        <w:t>Způsoby ověření</w:t>
      </w:r>
    </w:p>
    <w:p>
      <w:pPr>
        <w:pStyle w:val="P12"/>
        <w:framePr w:w="6710" w:h="831" w:hRule="exact" w:wrap="none" w:vAnchor="page" w:hAnchor="margin" w:x="45" w:y="10013"/>
        <w:rPr>
          <w:rStyle w:val="C3"/>
          <w:rtl w:val="0"/>
        </w:rPr>
      </w:pPr>
    </w:p>
    <w:p>
      <w:pPr>
        <w:pStyle w:val="P13"/>
        <w:framePr w:w="6658" w:h="704" w:hRule="exact" w:wrap="none" w:vAnchor="page" w:hAnchor="margin" w:x="71" w:y="10069"/>
        <w:rPr>
          <w:rStyle w:val="C11"/>
          <w:rtl w:val="0"/>
        </w:rPr>
      </w:pPr>
      <w:r>
        <w:rPr>
          <w:rStyle w:val="C11"/>
          <w:rtl w:val="0"/>
        </w:rPr>
        <w:t>a) Posoudit kvalitu zvolených čalounických materiálů na daný polotovar podle rozměrů, přesnosti tvaru a dalších kvalitativních parametrů uvedených ve výkresové dokumetaci a kusovníku</w:t>
      </w:r>
    </w:p>
    <w:p>
      <w:pPr>
        <w:pStyle w:val="P28"/>
        <w:framePr w:w="3921" w:h="831" w:hRule="exact" w:wrap="none" w:vAnchor="page" w:hAnchor="margin" w:x="6800" w:y="10013"/>
        <w:rPr>
          <w:rStyle w:val="C3"/>
          <w:rtl w:val="0"/>
        </w:rPr>
      </w:pPr>
    </w:p>
    <w:p>
      <w:pPr>
        <w:pStyle w:val="P29"/>
        <w:framePr w:w="3839" w:h="704" w:hRule="exact" w:wrap="none" w:vAnchor="page" w:hAnchor="margin" w:x="6856" w:y="10069"/>
        <w:rPr>
          <w:rStyle w:val="C21"/>
          <w:rtl w:val="0"/>
        </w:rPr>
      </w:pPr>
      <w:r>
        <w:rPr>
          <w:rStyle w:val="C21"/>
          <w:rtl w:val="0"/>
        </w:rPr>
        <w:t>Praktické předvedení a ústní ověření</w:t>
      </w:r>
    </w:p>
    <w:p>
      <w:pPr>
        <w:pStyle w:val="P16"/>
        <w:framePr w:w="6710" w:h="607" w:hRule="exact" w:wrap="none" w:vAnchor="page" w:hAnchor="margin" w:x="45" w:y="10844"/>
        <w:rPr>
          <w:rStyle w:val="C3"/>
          <w:rtl w:val="0"/>
        </w:rPr>
      </w:pPr>
    </w:p>
    <w:p>
      <w:pPr>
        <w:pStyle w:val="P17"/>
        <w:framePr w:w="6658" w:h="480" w:hRule="exact" w:wrap="none" w:vAnchor="page" w:hAnchor="margin" w:x="71" w:y="10900"/>
        <w:rPr>
          <w:rStyle w:val="C13"/>
          <w:rtl w:val="0"/>
        </w:rPr>
      </w:pPr>
      <w:r>
        <w:rPr>
          <w:rStyle w:val="C13"/>
          <w:rtl w:val="0"/>
        </w:rPr>
        <w:t>b) Posoudit kvalitu zhotovených matracových jader podle zadaných požadavků, rozměrů, tvaru, čistoty provedení, pevnosti spojů</w:t>
      </w:r>
    </w:p>
    <w:p>
      <w:pPr>
        <w:pStyle w:val="P30"/>
        <w:framePr w:w="3921" w:h="607" w:hRule="exact" w:wrap="none" w:vAnchor="page" w:hAnchor="margin" w:x="6800" w:y="10844"/>
        <w:rPr>
          <w:rStyle w:val="C3"/>
          <w:rtl w:val="0"/>
        </w:rPr>
      </w:pPr>
    </w:p>
    <w:p>
      <w:pPr>
        <w:pStyle w:val="P31"/>
        <w:framePr w:w="3839" w:h="480" w:hRule="exact" w:wrap="none" w:vAnchor="page" w:hAnchor="margin" w:x="6856" w:y="10900"/>
        <w:rPr>
          <w:rStyle w:val="C22"/>
          <w:rtl w:val="0"/>
        </w:rPr>
      </w:pPr>
      <w:r>
        <w:rPr>
          <w:rStyle w:val="C22"/>
          <w:rtl w:val="0"/>
        </w:rPr>
        <w:t>Praktické předvedení a ústní ověření</w:t>
      </w:r>
    </w:p>
    <w:p>
      <w:pPr>
        <w:pStyle w:val="P12"/>
        <w:framePr w:w="6710" w:h="376" w:hRule="exact" w:wrap="none" w:vAnchor="page" w:hAnchor="margin" w:x="45" w:y="11451"/>
        <w:rPr>
          <w:rStyle w:val="C3"/>
          <w:rtl w:val="0"/>
        </w:rPr>
      </w:pPr>
    </w:p>
    <w:p>
      <w:pPr>
        <w:pStyle w:val="P13"/>
        <w:framePr w:w="6658" w:h="249" w:hRule="exact" w:wrap="none" w:vAnchor="page" w:hAnchor="margin" w:x="71" w:y="11507"/>
        <w:rPr>
          <w:rStyle w:val="C11"/>
          <w:rtl w:val="0"/>
        </w:rPr>
      </w:pPr>
      <w:r>
        <w:rPr>
          <w:rStyle w:val="C11"/>
          <w:rtl w:val="0"/>
        </w:rPr>
        <w:t>c) Při všech pracovních operacích dodržovat zásady BOZP a PO</w:t>
      </w:r>
    </w:p>
    <w:p>
      <w:pPr>
        <w:pStyle w:val="P28"/>
        <w:framePr w:w="3921" w:h="376" w:hRule="exact" w:wrap="none" w:vAnchor="page" w:hAnchor="margin" w:x="6800" w:y="11451"/>
        <w:rPr>
          <w:rStyle w:val="C3"/>
          <w:rtl w:val="0"/>
        </w:rPr>
      </w:pPr>
    </w:p>
    <w:p>
      <w:pPr>
        <w:pStyle w:val="P29"/>
        <w:framePr w:w="3839" w:h="249" w:hRule="exact" w:wrap="none" w:vAnchor="page" w:hAnchor="margin" w:x="6856" w:y="11507"/>
        <w:rPr>
          <w:rStyle w:val="C21"/>
          <w:rtl w:val="0"/>
        </w:rPr>
      </w:pPr>
      <w:r>
        <w:rPr>
          <w:rStyle w:val="C21"/>
          <w:rtl w:val="0"/>
        </w:rPr>
        <w:t>Praktické předvedení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Tvarování jednotlivých výplňových dílů pro čalounění</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a) Navrhnout technologický postup tvarování dílů pro výrobu zadaného matracového jádra</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 a ústní ověření</w:t>
      </w:r>
    </w:p>
    <w:p>
      <w:pPr>
        <w:pStyle w:val="P16"/>
        <w:framePr w:w="6710" w:h="607" w:hRule="exact" w:wrap="none" w:vAnchor="page" w:hAnchor="margin" w:x="45" w:y="13799"/>
        <w:rPr>
          <w:rStyle w:val="C3"/>
          <w:rtl w:val="0"/>
        </w:rPr>
      </w:pPr>
    </w:p>
    <w:p>
      <w:pPr>
        <w:pStyle w:val="P17"/>
        <w:framePr w:w="6658" w:h="480" w:hRule="exact" w:wrap="none" w:vAnchor="page" w:hAnchor="margin" w:x="71" w:y="13855"/>
        <w:rPr>
          <w:rStyle w:val="C13"/>
          <w:rtl w:val="0"/>
        </w:rPr>
      </w:pPr>
      <w:r>
        <w:rPr>
          <w:rStyle w:val="C13"/>
          <w:rtl w:val="0"/>
        </w:rPr>
        <w:t>b) Vysvětlit tvarování výplňových dílů z hlediska hodnot sledovaných parametrů a kvality matracového jádra</w:t>
      </w:r>
    </w:p>
    <w:p>
      <w:pPr>
        <w:pStyle w:val="P30"/>
        <w:framePr w:w="3921" w:h="607" w:hRule="exact" w:wrap="none" w:vAnchor="page" w:hAnchor="margin" w:x="6800" w:y="13799"/>
        <w:rPr>
          <w:rStyle w:val="C3"/>
          <w:rtl w:val="0"/>
        </w:rPr>
      </w:pPr>
    </w:p>
    <w:p>
      <w:pPr>
        <w:pStyle w:val="P31"/>
        <w:framePr w:w="3839" w:h="480" w:hRule="exact" w:wrap="none" w:vAnchor="page" w:hAnchor="margin" w:x="6856" w:y="13855"/>
        <w:rPr>
          <w:rStyle w:val="C22"/>
          <w:rtl w:val="0"/>
        </w:rPr>
      </w:pPr>
      <w:r>
        <w:rPr>
          <w:rStyle w:val="C22"/>
          <w:rtl w:val="0"/>
        </w:rPr>
        <w:t>Ústní ověření v reálném provozu</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Při všech pracovních operacích dodržovat zásady BOZP a PO</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Praktické předvedení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matracových jader, 28.7.2026 5:44:34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materiálem, polotovary i výrobky ve skladech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manipulaci s čalounickými materiály a polotovary při jejich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manipulaci s matracovými jádry při skladování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rizika skladování čalounických materiálů, polotovarů, matracových jader</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v reálném provozu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požární rizika při manipulaci, skladování a zpracování výplňových materiálů, lepidel, balicích PE fólií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Uvést zdravotní rizika při používání čalounických strojů a zařízení (respirační, dotyková, sluchová, způsob ochrany a ošetření případných nehod)</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Při všech pracovních operacích dodržovat zásady BOZP a PO</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Nakládání s odpadem při výrobě matracových jader</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Provést po skončení práce úklid na pracovišti</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Praktické předvedení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b) Objasnit vznik a druhy odpadů při výrobě matracových jader</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c) Vysvětlit způsoby třídění, skladování, zpracování, recyklace a likvidace odpadu z výroby a balení matracových jader</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d) Naložit s odpadem v souladu s legislativními požadavky</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Praktické předvedení</w:t>
      </w:r>
    </w:p>
    <w:p>
      <w:pPr>
        <w:pStyle w:val="P12"/>
        <w:framePr w:w="6710" w:h="376" w:hRule="exact" w:wrap="none" w:vAnchor="page" w:hAnchor="margin" w:x="45" w:y="9474"/>
        <w:rPr>
          <w:rStyle w:val="C3"/>
          <w:rtl w:val="0"/>
        </w:rPr>
      </w:pPr>
    </w:p>
    <w:p>
      <w:pPr>
        <w:pStyle w:val="P13"/>
        <w:framePr w:w="6658" w:h="249" w:hRule="exact" w:wrap="none" w:vAnchor="page" w:hAnchor="margin" w:x="71" w:y="9530"/>
        <w:rPr>
          <w:rStyle w:val="C11"/>
          <w:rtl w:val="0"/>
        </w:rPr>
      </w:pPr>
      <w:r>
        <w:rPr>
          <w:rStyle w:val="C11"/>
          <w:rtl w:val="0"/>
        </w:rPr>
        <w:t>e) Při všech pracovních operacích dodržovat zásady BOZP a PO</w:t>
      </w:r>
    </w:p>
    <w:p>
      <w:pPr>
        <w:pStyle w:val="P28"/>
        <w:framePr w:w="3921" w:h="376" w:hRule="exact" w:wrap="none" w:vAnchor="page" w:hAnchor="margin" w:x="6800" w:y="9474"/>
        <w:rPr>
          <w:rStyle w:val="C3"/>
          <w:rtl w:val="0"/>
        </w:rPr>
      </w:pPr>
    </w:p>
    <w:p>
      <w:pPr>
        <w:pStyle w:val="P29"/>
        <w:framePr w:w="3839" w:h="249" w:hRule="exact" w:wrap="none" w:vAnchor="page" w:hAnchor="margin" w:x="6856" w:y="9530"/>
        <w:rPr>
          <w:rStyle w:val="C21"/>
          <w:rtl w:val="0"/>
        </w:rPr>
      </w:pPr>
      <w:r>
        <w:rPr>
          <w:rStyle w:val="C21"/>
          <w:rtl w:val="0"/>
        </w:rPr>
        <w:t>Praktické předvedení</w:t>
      </w:r>
    </w:p>
    <w:p>
      <w:pPr>
        <w:pStyle w:val="P32"/>
        <w:framePr w:w="10710" w:h="248" w:hRule="exact" w:wrap="none" w:vAnchor="page" w:hAnchor="margin" w:x="28" w:y="9964"/>
        <w:rPr>
          <w:rStyle w:val="C23"/>
          <w:rtl w:val="0"/>
        </w:rPr>
      </w:pPr>
      <w:r>
        <w:rPr>
          <w:rStyle w:val="C23"/>
          <w:rtl w:val="0"/>
        </w:rPr>
        <w:t>Je třeba splnit všechna kritéria.</w:t>
      </w:r>
    </w:p>
    <w:p>
      <w:pPr>
        <w:pStyle w:val="P23"/>
        <w:framePr w:w="10710" w:h="340" w:hRule="exact" w:wrap="none" w:vAnchor="page" w:hAnchor="margin" w:x="28" w:y="10399"/>
        <w:rPr>
          <w:rStyle w:val="C18"/>
          <w:rtl w:val="0"/>
        </w:rPr>
      </w:pPr>
      <w:r>
        <w:rPr>
          <w:rStyle w:val="C18"/>
          <w:rtl w:val="0"/>
        </w:rPr>
        <w:t>Kontrola, balení a expedice čalouněných výrobků a čalounických materiálů</w:t>
      </w:r>
    </w:p>
    <w:p>
      <w:pPr>
        <w:pStyle w:val="P24"/>
        <w:framePr w:w="6713" w:h="376" w:hRule="exact" w:wrap="none" w:vAnchor="page" w:hAnchor="margin" w:x="45" w:y="10838"/>
        <w:rPr>
          <w:rStyle w:val="C3"/>
          <w:rtl w:val="0"/>
        </w:rPr>
      </w:pPr>
    </w:p>
    <w:p>
      <w:pPr>
        <w:pStyle w:val="P25"/>
        <w:framePr w:w="6661" w:h="249" w:hRule="exact" w:wrap="none" w:vAnchor="page" w:hAnchor="margin" w:x="71" w:y="10909"/>
        <w:rPr>
          <w:rStyle w:val="C19"/>
          <w:rtl w:val="0"/>
        </w:rPr>
      </w:pPr>
      <w:r>
        <w:rPr>
          <w:rStyle w:val="C19"/>
          <w:rtl w:val="0"/>
        </w:rPr>
        <w:t>Kritéria hodnocení</w:t>
      </w:r>
    </w:p>
    <w:p>
      <w:pPr>
        <w:pStyle w:val="P26"/>
        <w:framePr w:w="3918" w:h="376" w:hRule="exact" w:wrap="none" w:vAnchor="page" w:hAnchor="margin" w:x="6803" w:y="10838"/>
        <w:rPr>
          <w:rStyle w:val="C3"/>
          <w:rtl w:val="0"/>
        </w:rPr>
      </w:pPr>
    </w:p>
    <w:p>
      <w:pPr>
        <w:pStyle w:val="P27"/>
        <w:framePr w:w="3836" w:h="249" w:hRule="exact" w:wrap="none" w:vAnchor="page" w:hAnchor="margin" w:x="6859" w:y="10909"/>
        <w:rPr>
          <w:rStyle w:val="C20"/>
          <w:rtl w:val="0"/>
        </w:rPr>
      </w:pPr>
      <w:r>
        <w:rPr>
          <w:rStyle w:val="C20"/>
          <w:rtl w:val="0"/>
        </w:rPr>
        <w:t>Způsoby ověření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a) Popsat způsoby a zásady kontroly v celém procesu výroby a skladování čalounických materiálů</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Písemné a 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b) Zkontrolovat kvalitu hotových výrobků</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Písemné a ústní ověření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d) Popsat způsoby balení výrobků podle charakteru a množství výrobků a způsobu expedice a přepravy</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Písemné a ústní ověření</w:t>
      </w:r>
    </w:p>
    <w:p>
      <w:pPr>
        <w:pStyle w:val="P12"/>
        <w:framePr w:w="6710" w:h="607" w:hRule="exact" w:wrap="none" w:vAnchor="page" w:hAnchor="margin" w:x="45" w:y="13411"/>
        <w:rPr>
          <w:rStyle w:val="C3"/>
          <w:rtl w:val="0"/>
        </w:rPr>
      </w:pPr>
    </w:p>
    <w:p>
      <w:pPr>
        <w:pStyle w:val="P13"/>
        <w:framePr w:w="6658" w:h="480" w:hRule="exact" w:wrap="none" w:vAnchor="page" w:hAnchor="margin" w:x="71" w:y="13467"/>
        <w:rPr>
          <w:rStyle w:val="C11"/>
          <w:rtl w:val="0"/>
        </w:rPr>
      </w:pPr>
      <w:r>
        <w:rPr>
          <w:rStyle w:val="C11"/>
          <w:rtl w:val="0"/>
        </w:rPr>
        <w:t>e) Popsat zásady manipulace a skladování výrobků a materiálů v celém procesu výroby</w:t>
      </w:r>
    </w:p>
    <w:p>
      <w:pPr>
        <w:pStyle w:val="P28"/>
        <w:framePr w:w="3921" w:h="607" w:hRule="exact" w:wrap="none" w:vAnchor="page" w:hAnchor="margin" w:x="6800" w:y="13411"/>
        <w:rPr>
          <w:rStyle w:val="C3"/>
          <w:rtl w:val="0"/>
        </w:rPr>
      </w:pPr>
    </w:p>
    <w:p>
      <w:pPr>
        <w:pStyle w:val="P29"/>
        <w:framePr w:w="3839" w:h="480" w:hRule="exact" w:wrap="none" w:vAnchor="page" w:hAnchor="margin" w:x="6856" w:y="13467"/>
        <w:rPr>
          <w:rStyle w:val="C21"/>
          <w:rtl w:val="0"/>
        </w:rPr>
      </w:pPr>
      <w:r>
        <w:rPr>
          <w:rStyle w:val="C21"/>
          <w:rtl w:val="0"/>
        </w:rPr>
        <w:t>Písemné a ústní ověření</w:t>
      </w:r>
    </w:p>
    <w:p>
      <w:pPr>
        <w:pStyle w:val="P16"/>
        <w:framePr w:w="6710" w:h="607" w:hRule="exact" w:wrap="none" w:vAnchor="page" w:hAnchor="margin" w:x="45" w:y="14018"/>
        <w:rPr>
          <w:rStyle w:val="C3"/>
          <w:rtl w:val="0"/>
        </w:rPr>
      </w:pPr>
    </w:p>
    <w:p>
      <w:pPr>
        <w:pStyle w:val="P17"/>
        <w:framePr w:w="6658" w:h="480" w:hRule="exact" w:wrap="none" w:vAnchor="page" w:hAnchor="margin" w:x="71" w:y="14074"/>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4018"/>
        <w:rPr>
          <w:rStyle w:val="C3"/>
          <w:rtl w:val="0"/>
        </w:rPr>
      </w:pPr>
    </w:p>
    <w:p>
      <w:pPr>
        <w:pStyle w:val="P31"/>
        <w:framePr w:w="3839" w:h="480" w:hRule="exact" w:wrap="none" w:vAnchor="page" w:hAnchor="margin" w:x="6856" w:y="14074"/>
        <w:rPr>
          <w:rStyle w:val="C22"/>
          <w:rtl w:val="0"/>
        </w:rPr>
      </w:pPr>
      <w:r>
        <w:rPr>
          <w:rStyle w:val="C22"/>
          <w:rtl w:val="0"/>
        </w:rPr>
        <w:t>Písemné a ústní ověření</w:t>
      </w:r>
    </w:p>
    <w:p>
      <w:pPr>
        <w:pStyle w:val="P32"/>
        <w:framePr w:w="10710" w:h="248" w:hRule="exact" w:wrap="none" w:vAnchor="page" w:hAnchor="margin" w:x="28" w:y="14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matracových jader, 28.7.2026 5:44:34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(odkaz na povolání v NSP - https://www.nsp.cz/jednotka-prace/pracovnik-vyroby-matracov#zdravotni-zpusobilost).</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w:t>
      </w:r>
    </w:p>
    <w:p>
      <w:pPr>
        <w:keepNext w:val="0"/>
        <w:keepLines w:val="1"/>
        <w:framePr w:w="10766" w:h="107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•vybere, zkontroluje a změří materiály a polotovary pro výrobu matracových jader podle zadání</w:t>
      </w:r>
    </w:p>
    <w:p>
      <w:pPr>
        <w:keepNext w:val="0"/>
        <w:keepLines w:val="1"/>
        <w:framePr w:w="10766" w:h="107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•vybere a popíše v reálném prostředí obsluhu strojů pro zpracování pěnových materiálů</w:t>
      </w:r>
    </w:p>
    <w:p>
      <w:pPr>
        <w:keepNext w:val="0"/>
        <w:keepLines w:val="1"/>
        <w:framePr w:w="10766" w:h="107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•navrhne technologický postup tvarování dílů pro výrobu zadaného matracového jádra</w:t>
      </w:r>
    </w:p>
    <w:p>
      <w:pPr>
        <w:keepNext w:val="0"/>
        <w:keepLines w:val="1"/>
        <w:framePr w:w="10766" w:h="107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•posoudí kvalitu zhotovených matracových jader podle zadaných požadavků (rozměrů, tvaru, čistoty provedení, pevnosti spojů).</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musí být kladen důraz zejména na:</w:t>
      </w:r>
    </w:p>
    <w:p>
      <w:pPr>
        <w:keepNext w:val="0"/>
        <w:keepLines w:val="1"/>
        <w:framePr w:w="10766" w:h="107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•respektování předloženého zadání a technické dokumentace</w:t>
      </w:r>
    </w:p>
    <w:p>
      <w:pPr>
        <w:keepNext w:val="0"/>
        <w:keepLines w:val="1"/>
        <w:framePr w:w="10766" w:h="107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•použití různých druhů hlavních čalounických materiálů, např. pružinových koster, rozličných druhů měkkých pěnových materiálů a dalších</w:t>
      </w:r>
    </w:p>
    <w:p>
      <w:pPr>
        <w:keepNext w:val="0"/>
        <w:keepLines w:val="1"/>
        <w:framePr w:w="10766" w:h="107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•stanovení rozměrů matracového jádra (určení správné velikosti vzhledem k požadované velikosti matrace, pro kterou je jádro určeno).</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Odborné kompetence na speciálních elektronicky řízených strojích a zařízeních nelze ověřovat praktickým předvedením z bezpečnostních a dalších důvodů (možnost poškození nesprávným nastavením a neodbornou manipulací).</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odborných kompetencí zaměřených na práce se stroji a strojními zařízeními, které uchazeč vybere v reálném provozu (způsob ověření “Praktické předvedení s ústním ověřením v reálném provozu”) bude pokračovat formou odpovědí na otázky týkající se ovládání strojů nebo zařízení, nastavení parametrů, vysvětlení činnosti strojů nebo zařízení, posuzování průběhu a výsledků procesu, hodnot sledovaných parametrů, kvality produktů, způsobu reagování na různé situace.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Celá zkouška musí probíhat v souladu s platnými předpisy, měření materiálů i hotových matracových jader musí být v souladu s platnými normami.</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“Ústní ověření v reálném provozu” se požaduje zodpovězení zadaných otázek, stručné vysvětlení popisované činnosti nebo obhajoba zvoleného postupu řešení.</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bude posuzováno bezpečné nebo rizikové chování uchazeče v reálném provozu.</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na zkoušku přinese vlastní ochranný oděv a pracovní obuv. </w:t>
      </w:r>
    </w:p>
    <w:p>
      <w:pPr>
        <w:pStyle w:val="P33"/>
        <w:framePr w:w="10766" w:h="1837" w:hRule="exact" w:wrap="none" w:vAnchor="page" w:hAnchor="margin" w:x="0" w:y="13765"/>
        <w:rPr>
          <w:rStyle w:val="C3"/>
          <w:rtl w:val="0"/>
        </w:rPr>
      </w:pPr>
    </w:p>
    <w:p>
      <w:pPr>
        <w:pStyle w:val="P35"/>
        <w:framePr w:w="10710" w:h="340" w:hRule="exact" w:wrap="none" w:vAnchor="page" w:hAnchor="margin" w:x="28" w:y="13765"/>
        <w:rPr>
          <w:rStyle w:val="C25"/>
          <w:rtl w:val="0"/>
        </w:rPr>
      </w:pPr>
      <w:r>
        <w:rPr>
          <w:rStyle w:val="C25"/>
          <w:rtl w:val="0"/>
        </w:rPr>
        <w:t>Výsledné hodnocení</w:t>
      </w:r>
    </w:p>
    <w:p>
      <w:pPr>
        <w:keepNext w:val="0"/>
        <w:keepLines w:val="0"/>
        <w:framePr w:w="10766" w:h="1497" w:hRule="exact" w:wrap="none" w:vAnchor="page" w:hAnchor="margin" w:x="0" w:y="14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 matracových jader, 28.7.2026 5:44:34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03"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čalouník 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čalounické výroby nebo ve funkci učitele odborných předmětů nebo praktického vyučování nebo odborného výcviku v oblasti čalounické výroby.</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33-015-H Výrobce matracových jader a střední vzdělání s maturitní zkouškou a alespoň 5 let odborné praxe v oblasti výroby matracových jader.</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454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matracových jader, 28.7.2026 5:44:34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výrobní provoz se zajištěnou dodávkou potřebných energií odpovídající bezpečnostním a hygienickým předpisům a čalounickou dílnu se skladovacím prostorem.</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materiálně-technické vybavení:</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(strojní vybavení) na dělení, tvarování a spojování materiálů, tj. horizontální, vertikální řezací a tvarovací stroje, ruční elektrický nebo pneumatický strojek na dělení měkkých pěnových materiálů, stříkací pistole na čalounická lepidla podle druhu používaného lepidla při výrobě matracových jader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matracových jader: např. pracovní a pomocné stoly s půdorysnými rozměry stolových desek odpovídajících půdorysným rozměrům největších vyráběných matracových jader, odvíjecí zařízení na balicí fólii a nástroje k bezpečnému dělení fólie, nádoby na třídění odpadu</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 čalounických materiálů a matracových jader vybavený technologickým zařízením pro manipulaci a skladování čalounických materiálů a matracových jader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pro skladování materiálů pro výrobu matracových jader a hotových matracových jader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prostředky pro úklid pracoviště: např. smetáček, lopatka, bílý hadr</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pro kvalitu a měření čalounických materiálů a matrací</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výrobu matracových jader: technologické postupy, výkresová dokumentace různých matracových jader</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svinovací pásmo kovové délky min. 5 m, pevný dřevěný nebo kovový metr, skládací třímetr nebo teleskopické měřidlo délky 3 m, rovnoramenný pravoúhlý trojúhelník s délkou ramene min. 500 mm, záznamník, psací a kreslicí potřeby na papír, na měkké pěnové materiály, na jiné materiály podle zadání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na úpravu pružinových koster a připevnění izolační vrstvy: kombinované kleště, štípací kleště, sponkovací pneumatické kleště, čalounické kladívko</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pro výrobu matracových jader odpovídající zadání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balení matracových jader</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bezpečnosti a hygieny práce a protipožární ochrany</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24"/>
        <w:rPr>
          <w:rStyle w:val="C3"/>
          <w:rtl w:val="0"/>
        </w:rPr>
      </w:pPr>
    </w:p>
    <w:p>
      <w:pPr>
        <w:pStyle w:val="P35"/>
        <w:framePr w:w="10710" w:h="340" w:hRule="exact" w:wrap="none" w:vAnchor="page" w:hAnchor="margin" w:x="28" w:y="10924"/>
        <w:rPr>
          <w:rStyle w:val="C25"/>
          <w:rtl w:val="0"/>
        </w:rPr>
      </w:pPr>
      <w:r>
        <w:rPr>
          <w:rStyle w:val="C25"/>
          <w:rtl w:val="0"/>
        </w:rPr>
        <w:t>Doba přípravy na zkoušku</w:t>
      </w:r>
    </w:p>
    <w:p>
      <w:pPr>
        <w:keepNext w:val="0"/>
        <w:keepLines w:val="0"/>
        <w:framePr w:w="10766" w:h="806" w:hRule="exact" w:wrap="none" w:vAnchor="page" w:hAnchor="margin" w:x="0" w:y="11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12297"/>
        <w:rPr>
          <w:rStyle w:val="C3"/>
          <w:rtl w:val="0"/>
        </w:rPr>
      </w:pPr>
    </w:p>
    <w:p>
      <w:pPr>
        <w:pStyle w:val="P35"/>
        <w:framePr w:w="10710" w:h="340" w:hRule="exact" w:wrap="none" w:vAnchor="page" w:hAnchor="margin" w:x="28" w:y="12297"/>
        <w:rPr>
          <w:rStyle w:val="C25"/>
          <w:rtl w:val="0"/>
        </w:rPr>
      </w:pPr>
      <w:r>
        <w:rPr>
          <w:rStyle w:val="C25"/>
          <w:rtl w:val="0"/>
        </w:rPr>
        <w:t>Doba pro vykonání zkoušky</w:t>
      </w:r>
    </w:p>
    <w:p>
      <w:pPr>
        <w:keepNext w:val="0"/>
        <w:keepLines w:val="0"/>
        <w:framePr w:w="10766" w:h="1036" w:hRule="exact" w:wrap="none" w:vAnchor="page" w:hAnchor="margin" w:x="0" w:y="12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 Doba trvání písemné části zkoušky jednoho uchazeče je 40 minut.</w:t>
      </w:r>
    </w:p>
    <w:p>
      <w:pPr>
        <w:pStyle w:val="P21"/>
        <w:framePr w:w="7654" w:h="331" w:hRule="exact" w:wrap="none" w:vAnchor="page" w:hAnchor="margin" w:x="28" w:y="15940"/>
        <w:rPr>
          <w:rStyle w:val="C16"/>
          <w:rtl w:val="0"/>
        </w:rPr>
      </w:pPr>
      <w:r>
        <w:rPr>
          <w:rStyle w:val="C16"/>
          <w:rtl w:val="0"/>
        </w:rPr>
        <w:t>Výrobce matracových jader, 28.7.2026 5:44:34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matracových jader, 28.7.2026 5:44:34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F3D6C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41078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59EF90"/>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105D82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74B2B0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