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A8D97" Type="http://schemas.openxmlformats.org/officeDocument/2006/relationships/officeDocument" Target="/word/document.xml" /><Relationship Id="coreRE0A8D97" Type="http://schemas.openxmlformats.org/package/2006/relationships/metadata/core-properties" Target="/docProps/core.xml" /><Relationship Id="customRE0A8D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matracových jader (kód: 33-015-H)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matracových jader; Výrobce matrací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a polotovarů pro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čalounických materiálů a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Tvarování jednotlivých výplňových dílů pro čalounění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 materiálem, polotovary i výrobky ve skladech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zásad bezpečnosti práce, používání pracovních pomůcek v nábytkářství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v nábytkářství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29.08.2012 do: 20.10.2019</w:t>
      </w:r>
    </w:p>
    <w:p>
      <w:pPr>
        <w:pStyle w:val="P21"/>
        <w:framePr w:w="7654" w:h="331" w:hRule="exact" w:wrap="none" w:vAnchor="page" w:hAnchor="margin" w:x="28" w:y="15940"/>
        <w:rPr>
          <w:rStyle w:val="C16"/>
          <w:rtl w:val="0"/>
        </w:rPr>
      </w:pPr>
      <w:r>
        <w:rPr>
          <w:rStyle w:val="C16"/>
          <w:rtl w:val="0"/>
        </w:rPr>
        <w:t>Výrobce matracových jader, 20.10.2026 11:59:15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a polotovarů pro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materiály a polotovary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Změřit vybrané polotovary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Vybrat vhodný stroj nebo zařízení podle zadání</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Nastavit parametry zvoleného stroje</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Popsat základní principy údržby zvoleného stroje nebo zařízení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29"/>
        <w:rPr>
          <w:rStyle w:val="C18"/>
          <w:rtl w:val="0"/>
        </w:rPr>
      </w:pPr>
      <w:r>
        <w:rPr>
          <w:rStyle w:val="C18"/>
          <w:rtl w:val="0"/>
        </w:rPr>
        <w:t>Posuzování kvality čalounických materiálů a výrobků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Posoudit kvalitu zvolených čalounických materiálů na daný polotovar podle rozměrů, čistoty, pevnosti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Posoudit kvalitu zhotovených matracových jader podle zadaných požadavků, rozměrů, tvaru, čistoty, pevnosti spojů</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Tvarování jednotlivých výplňových dílů pro čalounění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Navrhnout technologický postup tvarování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ústní ověření</w:t>
      </w:r>
    </w:p>
    <w:p>
      <w:pPr>
        <w:pStyle w:val="P16"/>
        <w:framePr w:w="6710" w:h="376" w:hRule="exact" w:wrap="none" w:vAnchor="page" w:hAnchor="margin" w:x="45" w:y="11299"/>
        <w:rPr>
          <w:rStyle w:val="C3"/>
          <w:rtl w:val="0"/>
        </w:rPr>
      </w:pPr>
    </w:p>
    <w:p>
      <w:pPr>
        <w:pStyle w:val="P17"/>
        <w:framePr w:w="6658" w:h="249" w:hRule="exact" w:wrap="none" w:vAnchor="page" w:hAnchor="margin" w:x="71" w:y="11355"/>
        <w:rPr>
          <w:rStyle w:val="C13"/>
          <w:rtl w:val="0"/>
        </w:rPr>
      </w:pPr>
      <w:r>
        <w:rPr>
          <w:rStyle w:val="C13"/>
          <w:rtl w:val="0"/>
        </w:rPr>
        <w:t>b) Provést tvarování výplňových dílců</w:t>
      </w:r>
    </w:p>
    <w:p>
      <w:pPr>
        <w:pStyle w:val="P30"/>
        <w:framePr w:w="3921" w:h="376" w:hRule="exact" w:wrap="none" w:vAnchor="page" w:hAnchor="margin" w:x="6800" w:y="11299"/>
        <w:rPr>
          <w:rStyle w:val="C3"/>
          <w:rtl w:val="0"/>
        </w:rPr>
      </w:pPr>
    </w:p>
    <w:p>
      <w:pPr>
        <w:pStyle w:val="P31"/>
        <w:framePr w:w="3839" w:h="249" w:hRule="exact" w:wrap="none" w:vAnchor="page" w:hAnchor="margin" w:x="6856" w:y="11355"/>
        <w:rPr>
          <w:rStyle w:val="C22"/>
          <w:rtl w:val="0"/>
        </w:rPr>
      </w:pPr>
      <w:r>
        <w:rPr>
          <w:rStyle w:val="C22"/>
          <w:rtl w:val="0"/>
        </w:rPr>
        <w:t>Praktické předvedení</w:t>
      </w:r>
    </w:p>
    <w:p>
      <w:pPr>
        <w:pStyle w:val="P32"/>
        <w:framePr w:w="10710" w:h="248" w:hRule="exact" w:wrap="none" w:vAnchor="page" w:hAnchor="margin" w:x="28" w:y="11789"/>
        <w:rPr>
          <w:rStyle w:val="C23"/>
          <w:rtl w:val="0"/>
        </w:rPr>
      </w:pPr>
      <w:r>
        <w:rPr>
          <w:rStyle w:val="C23"/>
          <w:rtl w:val="0"/>
        </w:rPr>
        <w:t>Je třeba splnit obě kritéria.</w:t>
      </w:r>
    </w:p>
    <w:p>
      <w:pPr>
        <w:pStyle w:val="P23"/>
        <w:framePr w:w="10710" w:h="340" w:hRule="exact" w:wrap="none" w:vAnchor="page" w:hAnchor="margin" w:x="28" w:y="12225"/>
        <w:rPr>
          <w:rStyle w:val="C18"/>
          <w:rtl w:val="0"/>
        </w:rPr>
      </w:pPr>
      <w:r>
        <w:rPr>
          <w:rStyle w:val="C18"/>
          <w:rtl w:val="0"/>
        </w:rPr>
        <w:t>Manipulace s materiálem, polotovary i výrobky ve skladech</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376" w:hRule="exact" w:wrap="none" w:vAnchor="page" w:hAnchor="margin" w:x="45" w:y="13040"/>
        <w:rPr>
          <w:rStyle w:val="C3"/>
          <w:rtl w:val="0"/>
        </w:rPr>
      </w:pPr>
    </w:p>
    <w:p>
      <w:pPr>
        <w:pStyle w:val="P13"/>
        <w:framePr w:w="6658" w:h="249" w:hRule="exact" w:wrap="none" w:vAnchor="page" w:hAnchor="margin" w:x="71" w:y="13096"/>
        <w:rPr>
          <w:rStyle w:val="C11"/>
          <w:rtl w:val="0"/>
        </w:rPr>
      </w:pPr>
      <w:r>
        <w:rPr>
          <w:rStyle w:val="C11"/>
          <w:rtl w:val="0"/>
        </w:rPr>
        <w:t>a) Předvést manipulaci s materiály a polotovary při jejich skladování</w:t>
      </w:r>
    </w:p>
    <w:p>
      <w:pPr>
        <w:pStyle w:val="P28"/>
        <w:framePr w:w="3921" w:h="376" w:hRule="exact" w:wrap="none" w:vAnchor="page" w:hAnchor="margin" w:x="6800" w:y="13040"/>
        <w:rPr>
          <w:rStyle w:val="C3"/>
          <w:rtl w:val="0"/>
        </w:rPr>
      </w:pPr>
    </w:p>
    <w:p>
      <w:pPr>
        <w:pStyle w:val="P29"/>
        <w:framePr w:w="3839" w:h="249"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416"/>
        <w:rPr>
          <w:rStyle w:val="C3"/>
          <w:rtl w:val="0"/>
        </w:rPr>
      </w:pPr>
    </w:p>
    <w:p>
      <w:pPr>
        <w:pStyle w:val="P17"/>
        <w:framePr w:w="6658" w:h="249" w:hRule="exact" w:wrap="none" w:vAnchor="page" w:hAnchor="margin" w:x="71" w:y="13472"/>
        <w:rPr>
          <w:rStyle w:val="C13"/>
          <w:rtl w:val="0"/>
        </w:rPr>
      </w:pPr>
      <w:r>
        <w:rPr>
          <w:rStyle w:val="C13"/>
          <w:rtl w:val="0"/>
        </w:rPr>
        <w:t>b) Předvést manipulaci s výrobky při skladování</w:t>
      </w:r>
    </w:p>
    <w:p>
      <w:pPr>
        <w:pStyle w:val="P30"/>
        <w:framePr w:w="3921" w:h="376" w:hRule="exact" w:wrap="none" w:vAnchor="page" w:hAnchor="margin" w:x="6800" w:y="13416"/>
        <w:rPr>
          <w:rStyle w:val="C3"/>
          <w:rtl w:val="0"/>
        </w:rPr>
      </w:pPr>
    </w:p>
    <w:p>
      <w:pPr>
        <w:pStyle w:val="P31"/>
        <w:framePr w:w="3839" w:h="249" w:hRule="exact" w:wrap="none" w:vAnchor="page" w:hAnchor="margin" w:x="6856" w:y="13472"/>
        <w:rPr>
          <w:rStyle w:val="C22"/>
          <w:rtl w:val="0"/>
        </w:rPr>
      </w:pPr>
      <w:r>
        <w:rPr>
          <w:rStyle w:val="C22"/>
          <w:rtl w:val="0"/>
        </w:rPr>
        <w:t>Praktické předvedení</w:t>
      </w:r>
    </w:p>
    <w:p>
      <w:pPr>
        <w:pStyle w:val="P12"/>
        <w:framePr w:w="6710" w:h="376" w:hRule="exact" w:wrap="none" w:vAnchor="page" w:hAnchor="margin" w:x="45" w:y="13793"/>
        <w:rPr>
          <w:rStyle w:val="C3"/>
          <w:rtl w:val="0"/>
        </w:rPr>
      </w:pPr>
    </w:p>
    <w:p>
      <w:pPr>
        <w:pStyle w:val="P13"/>
        <w:framePr w:w="6658" w:h="249" w:hRule="exact" w:wrap="none" w:vAnchor="page" w:hAnchor="margin" w:x="71" w:y="13849"/>
        <w:rPr>
          <w:rStyle w:val="C11"/>
          <w:rtl w:val="0"/>
        </w:rPr>
      </w:pPr>
      <w:r>
        <w:rPr>
          <w:rStyle w:val="C11"/>
          <w:rtl w:val="0"/>
        </w:rPr>
        <w:t>c) Vyjmenovat rizika skladování</w:t>
      </w:r>
    </w:p>
    <w:p>
      <w:pPr>
        <w:pStyle w:val="P28"/>
        <w:framePr w:w="3921" w:h="376" w:hRule="exact" w:wrap="none" w:vAnchor="page" w:hAnchor="margin" w:x="6800" w:y="13793"/>
        <w:rPr>
          <w:rStyle w:val="C3"/>
          <w:rtl w:val="0"/>
        </w:rPr>
      </w:pPr>
    </w:p>
    <w:p>
      <w:pPr>
        <w:pStyle w:val="P29"/>
        <w:framePr w:w="3839" w:h="249" w:hRule="exact" w:wrap="none" w:vAnchor="page" w:hAnchor="margin" w:x="6856" w:y="13849"/>
        <w:rPr>
          <w:rStyle w:val="C21"/>
          <w:rtl w:val="0"/>
        </w:rPr>
      </w:pPr>
      <w:r>
        <w:rPr>
          <w:rStyle w:val="C21"/>
          <w:rtl w:val="0"/>
        </w:rPr>
        <w:t>Ústní ověření</w:t>
      </w:r>
    </w:p>
    <w:p>
      <w:pPr>
        <w:pStyle w:val="P32"/>
        <w:framePr w:w="10710" w:h="248" w:hRule="exact" w:wrap="none" w:vAnchor="page" w:hAnchor="margin" w:x="28" w:y="14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jader, 20.10.2026 11:59:15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práce, používání pracovních pomůcek v nábytkářství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aktuální právní předpisy týkající se BOZP, hygieny práce a protipožární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Udržovat pořádek a čistotu na pracovišti, zorganizovat si práci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předepsané ochranné pracovní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zdravotní rizika při používání materiálů, strojů, zařízení – respirační, dotyková, sluchová, způsob ochrany a ošetření případných nehod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požární rizika při manipulaci, skladování a zpracování výplňových materiálů, lepidel, balicích PE fólií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Nakládání s odpadem v nábytkářství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Objasnit vznik a druhy odpadů při výrobě matracových jader</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způsoby třídění, skladování, zpracování, recyklace a likvidace odpadu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Naložit s odpadem v souladu s legislativními požadavky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balení a expedice čalouněných výrobků a čalounických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způsoby a zásady kontroly v celém procesu výroby a skladování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Zkontrolovat kvalitu hotových matracových jader</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Zabalit matracová jádra podle charakteru, množství, způsobu expedice a dopravy</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jader, 20.10.2026 11:59:15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materiálů i hotových matracových jader musí být v souladu s platnými normami.</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Celá zkouška musí probíhat v souladu s platnými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respektování předloženého zadání a technické dokumentace,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různých druhů čalounických materiálů, např. pružinových koster, měkkých pěnových materiálů a jiných,</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kritérií formou praktického předvedení je třeba přihlížet především k bezpečnému provádění všech úkonů a ke kvalitě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rozměry matracového jádra, zda jsou ve správné velikosti vzhledem k požadované velikosti matrace, pro kterou je jádro určeno.</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a), b), c) kompetence Dodržování zásad bezpečnosti práce, používání pracovních pomůcek v nábytkářství je třeba ověřovat v rámci ověřování ostatních kompetencí.</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80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Výrobce matracových jader, 20.10.2026 11:59:15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čalouník a střední vzdělání s maturitní zkouškou a alespoň 5 let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jako osoba odpovědná za činnosti v oblasti čalounické výroby nebo ve funkci učitele praktického vyučování v oblasti čalounické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praxe jako osoba odpovědná za činnosti v oblasti čalounické výroby nebo učitele praktického vyučování v oblasti čalounické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praxe jako osoba odpovědná za činnosti v oblasti čalounické výroby nebo ve funkci učitele odborných předmětů nebo učitele praktického vyučování v oblasti čalounické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podle tohoto standardu a střední vzdělání s maturitní zkouškou a alespoň 10 let odborné praxe ve výrobě matracových jader,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Výrobce matracových jader, 20.10.2026 11:59:15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prostory a přísun potřebné energie odpovídající bezpečnostním a hygienickým předpisům. </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vybavená následujícím materiálně-technickým vybavením:</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na dělení, tvarování a spojování materiálů, tj. horizontální, vertikální řezací a tvarovací stroje, stříkací pistole na čalounická lepidla, válcový nanášecí stroj, měřidla, nářadí na úpravu pružinových koster</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matracových jader</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pro měření čalounických materiálů a matrací</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zadání pro výrobu matracových jader </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matracových jader</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protipožární ochrany</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96"/>
        <w:rPr>
          <w:rStyle w:val="C3"/>
          <w:rtl w:val="0"/>
        </w:rPr>
      </w:pPr>
    </w:p>
    <w:p>
      <w:pPr>
        <w:pStyle w:val="P35"/>
        <w:framePr w:w="10710" w:h="340" w:hRule="exact" w:wrap="none" w:vAnchor="page" w:hAnchor="margin" w:x="28" w:y="6796"/>
        <w:rPr>
          <w:rStyle w:val="C25"/>
          <w:rtl w:val="0"/>
        </w:rPr>
      </w:pPr>
      <w:r>
        <w:rPr>
          <w:rStyle w:val="C25"/>
          <w:rtl w:val="0"/>
        </w:rPr>
        <w:t>Doba přípravy na zkoušku</w:t>
      </w:r>
    </w:p>
    <w:p>
      <w:pPr>
        <w:keepNext w:val="0"/>
        <w:keepLines w:val="0"/>
        <w:framePr w:w="10766" w:h="1036" w:hRule="exact" w:wrap="none" w:vAnchor="page" w:hAnchor="margin" w:x="0" w:y="7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pro vykonání zkoušky</w:t>
      </w:r>
    </w:p>
    <w:p>
      <w:pPr>
        <w:keepNext w:val="0"/>
        <w:keepLines w:val="0"/>
        <w:framePr w:w="10766" w:h="80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Výrobce matracových jader, 20.10.2026 11:59:15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Brno (Ing. R. Sedlák)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(M. Bednář)</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Bosonohy (Ing. I. Svobodová)</w:t>
      </w:r>
    </w:p>
    <w:p>
      <w:pPr>
        <w:pStyle w:val="P21"/>
        <w:framePr w:w="7654" w:h="331" w:hRule="exact" w:wrap="none" w:vAnchor="page" w:hAnchor="margin" w:x="28" w:y="15940"/>
        <w:rPr>
          <w:rStyle w:val="C16"/>
          <w:rtl w:val="0"/>
        </w:rPr>
      </w:pPr>
      <w:r>
        <w:rPr>
          <w:rStyle w:val="C16"/>
          <w:rtl w:val="0"/>
        </w:rPr>
        <w:t>Výrobce matracových jader, 20.10.2026 11:59:15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