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D769EB" Type="http://schemas.openxmlformats.org/officeDocument/2006/relationships/officeDocument" Target="/word/document.xml" /><Relationship Id="coreR52D769EB" Type="http://schemas.openxmlformats.org/package/2006/relationships/metadata/core-properties" Target="/docProps/core.xml" /><Relationship Id="customR52D769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Zpracování živočišných tuků, 31.7.2026 16:52:43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Těžit, třídit a ošetřovat vepřové sádlo</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Těžit, třídit a ošetřovat hovězí lůj</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Těžit, třídit a ošetřovat skopový a kozí lůj</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 a praktické předvedení</w:t>
      </w:r>
    </w:p>
    <w:p>
      <w:pPr>
        <w:pStyle w:val="P32"/>
        <w:framePr w:w="10710" w:h="248" w:hRule="exact" w:wrap="none" w:vAnchor="page" w:hAnchor="margin" w:x="28" w:y="4769"/>
        <w:rPr>
          <w:rStyle w:val="C23"/>
          <w:rtl w:val="0"/>
        </w:rPr>
      </w:pPr>
      <w:r>
        <w:rPr>
          <w:rStyle w:val="C23"/>
          <w:rtl w:val="0"/>
        </w:rPr>
        <w:t>Kritéria je třeba splnit, jsou-li v souladu s technologickým postupem.</w:t>
      </w:r>
    </w:p>
    <w:p>
      <w:pPr>
        <w:pStyle w:val="P23"/>
        <w:framePr w:w="10710" w:h="340" w:hRule="exact" w:wrap="none" w:vAnchor="page" w:hAnchor="margin" w:x="28" w:y="5205"/>
        <w:rPr>
          <w:rStyle w:val="C18"/>
          <w:rtl w:val="0"/>
        </w:rPr>
      </w:pPr>
      <w:r>
        <w:rPr>
          <w:rStyle w:val="C18"/>
          <w:rtl w:val="0"/>
        </w:rPr>
        <w:t>Škvaření živočišných tuků a výroba škvarků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Škvařit tuk v odkrytých duplikátorových kotlích</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vyjádření a 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Škvařit tuk v horizontálních kotlích</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 a 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Škvařit tuk v autoklávech</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Slovní vyjádření a 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Zajistit izolaci škvarků odkapáním nebo lisováním</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Slovní vyjádření a praktické předvedení</w:t>
      </w:r>
    </w:p>
    <w:p>
      <w:pPr>
        <w:pStyle w:val="P32"/>
        <w:framePr w:w="10710" w:h="248" w:hRule="exact" w:wrap="none" w:vAnchor="page" w:hAnchor="margin" w:x="28" w:y="7639"/>
        <w:rPr>
          <w:rStyle w:val="C23"/>
          <w:rtl w:val="0"/>
        </w:rPr>
      </w:pPr>
      <w:r>
        <w:rPr>
          <w:rStyle w:val="C23"/>
          <w:rtl w:val="0"/>
        </w:rPr>
        <w:t>Kritéria je třeba splnit, jsou-li v souladu s technologickým postupem.</w:t>
      </w:r>
    </w:p>
    <w:p>
      <w:pPr>
        <w:pStyle w:val="P23"/>
        <w:framePr w:w="10710" w:h="340" w:hRule="exact" w:wrap="none" w:vAnchor="page" w:hAnchor="margin" w:x="28" w:y="8075"/>
        <w:rPr>
          <w:rStyle w:val="C18"/>
          <w:rtl w:val="0"/>
        </w:rPr>
      </w:pPr>
      <w:r>
        <w:rPr>
          <w:rStyle w:val="C18"/>
          <w:rtl w:val="0"/>
        </w:rPr>
        <w:t>Tavení živočišných tuků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Rozmělnit tuk</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Slovní vyjádření a 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Tavit tuk periodickým nebo kontinuálním způsobem</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Slovní vyjádření a praktické předvedení</w:t>
      </w:r>
    </w:p>
    <w:p>
      <w:pPr>
        <w:pStyle w:val="P32"/>
        <w:framePr w:w="10710" w:h="248" w:hRule="exact" w:wrap="none" w:vAnchor="page" w:hAnchor="margin" w:x="28" w:y="9756"/>
        <w:rPr>
          <w:rStyle w:val="C23"/>
          <w:rtl w:val="0"/>
        </w:rPr>
      </w:pPr>
      <w:r>
        <w:rPr>
          <w:rStyle w:val="C23"/>
          <w:rtl w:val="0"/>
        </w:rPr>
        <w:t>Kritéria je třeba splnit, jsou-li v souladu s technologickým postupem.</w:t>
      </w:r>
    </w:p>
    <w:p>
      <w:pPr>
        <w:pStyle w:val="P23"/>
        <w:framePr w:w="10710" w:h="340" w:hRule="exact" w:wrap="none" w:vAnchor="page" w:hAnchor="margin" w:x="28" w:y="10192"/>
        <w:rPr>
          <w:rStyle w:val="C18"/>
          <w:rtl w:val="0"/>
        </w:rPr>
      </w:pPr>
      <w:r>
        <w:rPr>
          <w:rStyle w:val="C18"/>
          <w:rtl w:val="0"/>
        </w:rPr>
        <w:t>Chlazení a balení živočišných tuků</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Chladit izolovaný tuk</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Slovní vyjádření a 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Balit izolovaný tuk</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Slovní vyjádření a praktické předvedení</w:t>
      </w:r>
    </w:p>
    <w:p>
      <w:pPr>
        <w:pStyle w:val="P32"/>
        <w:framePr w:w="10710" w:h="248" w:hRule="exact" w:wrap="none" w:vAnchor="page" w:hAnchor="margin" w:x="28" w:y="11873"/>
        <w:rPr>
          <w:rStyle w:val="C23"/>
          <w:rtl w:val="0"/>
        </w:rPr>
      </w:pPr>
      <w:r>
        <w:rPr>
          <w:rStyle w:val="C23"/>
          <w:rtl w:val="0"/>
        </w:rPr>
        <w:t>Kritéria je třeba splnit, jsou-li v souladu s technologickým postupem.</w:t>
      </w:r>
    </w:p>
    <w:p>
      <w:pPr>
        <w:pStyle w:val="P23"/>
        <w:framePr w:w="10710" w:h="340" w:hRule="exact" w:wrap="none" w:vAnchor="page" w:hAnchor="margin" w:x="28" w:y="12309"/>
        <w:rPr>
          <w:rStyle w:val="C18"/>
          <w:rtl w:val="0"/>
        </w:rPr>
      </w:pPr>
      <w:r>
        <w:rPr>
          <w:rStyle w:val="C18"/>
          <w:rtl w:val="0"/>
        </w:rPr>
        <w:t>Skladování živočišných tuků</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Skladovat tuky ve spotřebitelských baleních</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Slovní vyjádření</w:t>
      </w:r>
    </w:p>
    <w:p>
      <w:pPr>
        <w:pStyle w:val="P16"/>
        <w:framePr w:w="6710" w:h="376" w:hRule="exact" w:wrap="none" w:vAnchor="page" w:hAnchor="margin" w:x="45" w:y="13500"/>
        <w:rPr>
          <w:rStyle w:val="C3"/>
          <w:rtl w:val="0"/>
        </w:rPr>
      </w:pPr>
    </w:p>
    <w:p>
      <w:pPr>
        <w:pStyle w:val="P17"/>
        <w:framePr w:w="6658" w:h="249" w:hRule="exact" w:wrap="none" w:vAnchor="page" w:hAnchor="margin" w:x="71" w:y="13556"/>
        <w:rPr>
          <w:rStyle w:val="C13"/>
          <w:rtl w:val="0"/>
        </w:rPr>
      </w:pPr>
      <w:r>
        <w:rPr>
          <w:rStyle w:val="C13"/>
          <w:rtl w:val="0"/>
        </w:rPr>
        <w:t>b) Skladovat tuky v cisternách a tancích</w:t>
      </w:r>
    </w:p>
    <w:p>
      <w:pPr>
        <w:pStyle w:val="P30"/>
        <w:framePr w:w="3921" w:h="376" w:hRule="exact" w:wrap="none" w:vAnchor="page" w:hAnchor="margin" w:x="6800" w:y="13500"/>
        <w:rPr>
          <w:rStyle w:val="C3"/>
          <w:rtl w:val="0"/>
        </w:rPr>
      </w:pPr>
    </w:p>
    <w:p>
      <w:pPr>
        <w:pStyle w:val="P31"/>
        <w:framePr w:w="3839" w:h="249" w:hRule="exact" w:wrap="none" w:vAnchor="page" w:hAnchor="margin" w:x="6856" w:y="13556"/>
        <w:rPr>
          <w:rStyle w:val="C22"/>
          <w:rtl w:val="0"/>
        </w:rPr>
      </w:pPr>
      <w:r>
        <w:rPr>
          <w:rStyle w:val="C22"/>
          <w:rtl w:val="0"/>
        </w:rPr>
        <w:t>Slovní vyjádření</w:t>
      </w:r>
    </w:p>
    <w:p>
      <w:pPr>
        <w:pStyle w:val="P32"/>
        <w:framePr w:w="10710" w:h="248" w:hRule="exact" w:wrap="none" w:vAnchor="page" w:hAnchor="margin" w:x="28" w:y="13990"/>
        <w:rPr>
          <w:rStyle w:val="C23"/>
          <w:rtl w:val="0"/>
        </w:rPr>
      </w:pPr>
      <w:r>
        <w:rPr>
          <w:rStyle w:val="C23"/>
          <w:rtl w:val="0"/>
        </w:rPr>
        <w:t>Kritéria je třeba splnit, jsou-li v souladu s technologickým postupem.</w:t>
      </w:r>
    </w:p>
    <w:p>
      <w:pPr>
        <w:pStyle w:val="P21"/>
        <w:framePr w:w="7654" w:h="331" w:hRule="exact" w:wrap="none" w:vAnchor="page" w:hAnchor="margin" w:x="28" w:y="15940"/>
        <w:rPr>
          <w:rStyle w:val="C16"/>
          <w:rtl w:val="0"/>
        </w:rPr>
      </w:pPr>
      <w:r>
        <w:rPr>
          <w:rStyle w:val="C16"/>
          <w:rtl w:val="0"/>
        </w:rPr>
        <w:t>Zpracování živočišných tuků, 31.7.2026 16:52:43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čištění a běžnou údržbu strojního a technologického vybavení pro zpracování živočišných tuků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831" w:hRule="exact" w:wrap="none" w:vAnchor="page" w:hAnchor="margin" w:x="45" w:y="5525"/>
        <w:rPr>
          <w:rStyle w:val="C3"/>
          <w:rtl w:val="0"/>
        </w:rPr>
      </w:pPr>
    </w:p>
    <w:p>
      <w:pPr>
        <w:pStyle w:val="P13"/>
        <w:framePr w:w="6658" w:h="704" w:hRule="exact" w:wrap="none" w:vAnchor="page" w:hAnchor="margin" w:x="71" w:y="55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5525"/>
        <w:rPr>
          <w:rStyle w:val="C3"/>
          <w:rtl w:val="0"/>
        </w:rPr>
      </w:pPr>
    </w:p>
    <w:p>
      <w:pPr>
        <w:pStyle w:val="P29"/>
        <w:framePr w:w="3839" w:h="704" w:hRule="exact" w:wrap="none" w:vAnchor="page" w:hAnchor="margin" w:x="6856" w:y="55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356"/>
        <w:rPr>
          <w:rStyle w:val="C3"/>
          <w:rtl w:val="0"/>
        </w:rPr>
      </w:pPr>
    </w:p>
    <w:p>
      <w:pPr>
        <w:pStyle w:val="P17"/>
        <w:framePr w:w="6658" w:h="704" w:hRule="exact" w:wrap="none" w:vAnchor="page" w:hAnchor="margin" w:x="71" w:y="6412"/>
        <w:rPr>
          <w:rStyle w:val="C13"/>
          <w:rtl w:val="0"/>
        </w:rPr>
      </w:pPr>
      <w:r>
        <w:rPr>
          <w:rStyle w:val="C13"/>
          <w:rtl w:val="0"/>
        </w:rPr>
        <w:t>b) Používat pracovní oděv a ochranné pomůcky</w:t>
      </w:r>
    </w:p>
    <w:p>
      <w:pPr>
        <w:pStyle w:val="P30"/>
        <w:framePr w:w="3921" w:h="831" w:hRule="exact" w:wrap="none" w:vAnchor="page" w:hAnchor="margin" w:x="6800" w:y="6356"/>
        <w:rPr>
          <w:rStyle w:val="C3"/>
          <w:rtl w:val="0"/>
        </w:rPr>
      </w:pPr>
    </w:p>
    <w:p>
      <w:pPr>
        <w:pStyle w:val="P31"/>
        <w:framePr w:w="3839" w:h="704" w:hRule="exact" w:wrap="none" w:vAnchor="page" w:hAnchor="margin" w:x="6856" w:y="64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187"/>
        <w:rPr>
          <w:rStyle w:val="C3"/>
          <w:rtl w:val="0"/>
        </w:rPr>
      </w:pPr>
    </w:p>
    <w:p>
      <w:pPr>
        <w:pStyle w:val="P13"/>
        <w:framePr w:w="6658" w:h="704" w:hRule="exact" w:wrap="none" w:vAnchor="page" w:hAnchor="margin" w:x="71" w:y="7243"/>
        <w:rPr>
          <w:rStyle w:val="C11"/>
          <w:rtl w:val="0"/>
        </w:rPr>
      </w:pPr>
      <w:r>
        <w:rPr>
          <w:rStyle w:val="C11"/>
          <w:rtl w:val="0"/>
        </w:rPr>
        <w:t>c) Dodržovat sanitační řád</w:t>
      </w:r>
    </w:p>
    <w:p>
      <w:pPr>
        <w:pStyle w:val="P28"/>
        <w:framePr w:w="3921" w:h="831" w:hRule="exact" w:wrap="none" w:vAnchor="page" w:hAnchor="margin" w:x="6800" w:y="7187"/>
        <w:rPr>
          <w:rStyle w:val="C3"/>
          <w:rtl w:val="0"/>
        </w:rPr>
      </w:pPr>
    </w:p>
    <w:p>
      <w:pPr>
        <w:pStyle w:val="P29"/>
        <w:framePr w:w="3839" w:h="704" w:hRule="exact" w:wrap="none" w:vAnchor="page" w:hAnchor="margin" w:x="6856" w:y="72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018"/>
        <w:rPr>
          <w:rStyle w:val="C3"/>
          <w:rtl w:val="0"/>
        </w:rPr>
      </w:pPr>
    </w:p>
    <w:p>
      <w:pPr>
        <w:pStyle w:val="P17"/>
        <w:framePr w:w="6658" w:h="704" w:hRule="exact" w:wrap="none" w:vAnchor="page" w:hAnchor="margin" w:x="71" w:y="80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018"/>
        <w:rPr>
          <w:rStyle w:val="C3"/>
          <w:rtl w:val="0"/>
        </w:rPr>
      </w:pPr>
    </w:p>
    <w:p>
      <w:pPr>
        <w:pStyle w:val="P31"/>
        <w:framePr w:w="3839" w:h="704" w:hRule="exact" w:wrap="none" w:vAnchor="page" w:hAnchor="margin" w:x="6856" w:y="80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8849"/>
        <w:rPr>
          <w:rStyle w:val="C3"/>
          <w:rtl w:val="0"/>
        </w:rPr>
      </w:pPr>
    </w:p>
    <w:p>
      <w:pPr>
        <w:pStyle w:val="P13"/>
        <w:framePr w:w="6658" w:h="704" w:hRule="exact" w:wrap="none" w:vAnchor="page" w:hAnchor="margin" w:x="71" w:y="8905"/>
        <w:rPr>
          <w:rStyle w:val="C11"/>
          <w:rtl w:val="0"/>
        </w:rPr>
      </w:pPr>
      <w:r>
        <w:rPr>
          <w:rStyle w:val="C11"/>
          <w:rtl w:val="0"/>
        </w:rPr>
        <w:t>e) Rozlišovat specifická bezpečnostní rizika související s manipulací se strojním vybavením a s výkonem pracovních činností při zpracování živočišných tuků</w:t>
      </w:r>
    </w:p>
    <w:p>
      <w:pPr>
        <w:pStyle w:val="P28"/>
        <w:framePr w:w="3921" w:h="831" w:hRule="exact" w:wrap="none" w:vAnchor="page" w:hAnchor="margin" w:x="6800" w:y="8849"/>
        <w:rPr>
          <w:rStyle w:val="C3"/>
          <w:rtl w:val="0"/>
        </w:rPr>
      </w:pPr>
    </w:p>
    <w:p>
      <w:pPr>
        <w:pStyle w:val="P29"/>
        <w:framePr w:w="3839" w:h="704" w:hRule="exact" w:wrap="none" w:vAnchor="page" w:hAnchor="margin" w:x="6856" w:y="8905"/>
        <w:rPr>
          <w:rStyle w:val="C21"/>
          <w:rtl w:val="0"/>
        </w:rPr>
      </w:pPr>
      <w:r>
        <w:rPr>
          <w:rStyle w:val="C21"/>
          <w:rtl w:val="0"/>
        </w:rPr>
        <w:t>Slovní vyjádření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Zpracování živočišných tuků, 31.7.2026 16:52:43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ke zpracování živočišných tuků s využitím technologických postupů a hygienických zásad zacházení s živočišnými tuky.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Zpracování živočišných tuků, 31.7.2026 16:52:43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Živočišné tuky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zpracovny živočišných tuků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Zpracování živočišných tuků, 31.7.2026 16:52:43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Zpracování živočišných tuků, 31.7.2026 16:52:43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