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26AAC8" Type="http://schemas.openxmlformats.org/officeDocument/2006/relationships/officeDocument" Target="/word/document.xml" /><Relationship Id="coreR3C26AAC8" Type="http://schemas.openxmlformats.org/package/2006/relationships/metadata/core-properties" Target="/docProps/core.xml" /><Relationship Id="customR3C26AA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čištění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jednoduchých strojů a zařízení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a čistění nábytkových dílců, nábytku a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Kontrola, balení a expedice výrobků a materiálů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odpadem vzniklým při čistění a balení nábytkářských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je třeba zohlednit, že se jedná o poslední operace v technologickém postupu výroby nábytku, tedy o operace, které dotvářejí a zajišťují hotový výrobek. Ověřování kritérií musí vést ke kontrole, opravě, čistění a balení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pěti nábytkových dílců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(1x DTD /dřevotřísková deska bez povrchové úpravy/ a ohraněné HPL /vysokotlaký laminát/, 1x LTD /laminovaná dřevotřísková deska/ nebo DTD ohraněná Al nebo nerez, 1x LTD nebo DTD ohraněná ABS /plastové hrany/, 1x lakovaný dílec včetně lakovaných hran, 1x LTD ve vysokém lesku ohraněná ABS ve vysokém lesku o minimálním rozměru 600 mm x 600 mm, ohraněném minimálně ze tří stran a provedeným plošným frézováním (drážka, polodrážka, kolíkový spoj, průchozí otvor)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jednoho nábytkářského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(hotová skříňka o minimálním rozměru 600 mm x 600 mm x 300 mm) včetně příslušných komponentů - kování, spojovacího materiálu, montážního návodu a informací pro zákazníka.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čistění a oprav laminovaných a lakovaných (dýhovaných, masivních) dílců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dokumentací (balicí instrukce, montážní návod)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nábytkovými dílci, jejich kontrola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strojů a nástrojů potřebných k opravám a zabalení nábytkářských výrobků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 i k časovému hledisku zvládání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