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07BBCF" Type="http://schemas.openxmlformats.org/officeDocument/2006/relationships/officeDocument" Target="/word/document.xml" /><Relationship Id="coreRF07BBCF" Type="http://schemas.openxmlformats.org/package/2006/relationships/metadata/core-properties" Target="/docProps/core.xml" /><Relationship Id="customRF07BB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čistění a kontroly dílců, balení výrobků, 18.10.2026 18:30:09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čistění a kontroly dílců, balení výrobků, 18.10.2026 18:30:09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čistění a kontroly dílců, balení výrobků, 18.10.2026 18:30:09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 čistění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čistění a kontroly dílců, balení výrobků, 18.10.2026 18:30:09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18.10.2026 18:30:09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 čistění a kontroly dílců, balení výrobků, 18.10.2026 18:30:09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BE2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AC47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