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C89D39" Type="http://schemas.openxmlformats.org/officeDocument/2006/relationships/officeDocument" Target="/word/document.xml" /><Relationship Id="coreR6C89D39" Type="http://schemas.openxmlformats.org/package/2006/relationships/metadata/core-properties" Target="/docProps/core.xml" /><Relationship Id="customR6C89D3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sesazenek (kód: 33-018-H)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dýh, překližek a vrstveného dřeva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výrobu sesazenek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Seřizování a údržba dřevoobráběcích strojů a nástrojů pro výrobu sesazenek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materiálů a polotovarů pro výrobu sesazenek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Sesazování sesazenek podle kresby a dýhování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Vstupní, výstupní a mezioperační kontrola surovin, materiálů, polotovarů a výrobků v dřevařské a nábytkářské výrobě</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Nakládání s odpadem z truhlářské výroby při výrobě sesazenek</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výroby sesazenek, 27.7.2026 16:01:39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pro výrobu sesazenek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výrobní dokumentaci v listinné nebo elektronické formě, orientovat se v technickém popisu, ve značení materiálů, v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 ústním vysvětlením</w:t>
      </w:r>
    </w:p>
    <w:p>
      <w:pPr>
        <w:pStyle w:val="P30"/>
        <w:framePr w:w="10710" w:h="248" w:hRule="exact" w:wrap="none" w:vAnchor="page" w:hAnchor="margin" w:x="28" w:y="4248"/>
        <w:rPr>
          <w:rStyle w:val="C22"/>
          <w:rtl w:val="0"/>
        </w:rPr>
      </w:pPr>
      <w:r>
        <w:rPr>
          <w:rStyle w:val="C22"/>
          <w:rtl w:val="0"/>
        </w:rPr>
        <w:t>Je třeba splnit toto kritérium.</w:t>
      </w:r>
    </w:p>
    <w:p>
      <w:pPr>
        <w:pStyle w:val="P23"/>
        <w:framePr w:w="10710" w:h="340" w:hRule="exact" w:wrap="none" w:vAnchor="page" w:hAnchor="margin" w:x="28" w:y="4683"/>
        <w:rPr>
          <w:rStyle w:val="C18"/>
          <w:rtl w:val="0"/>
        </w:rPr>
      </w:pPr>
      <w:r>
        <w:rPr>
          <w:rStyle w:val="C18"/>
          <w:rtl w:val="0"/>
        </w:rPr>
        <w:t>Seřizování a údržba dřevoobráběcích strojů a nástrojů pro výrobu sesazenek</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376" w:hRule="exact" w:wrap="none" w:vAnchor="page" w:hAnchor="margin" w:x="45" w:y="5499"/>
        <w:rPr>
          <w:rStyle w:val="C3"/>
          <w:rtl w:val="0"/>
        </w:rPr>
      </w:pPr>
    </w:p>
    <w:p>
      <w:pPr>
        <w:pStyle w:val="P13"/>
        <w:framePr w:w="6658" w:h="249" w:hRule="exact" w:wrap="none" w:vAnchor="page" w:hAnchor="margin" w:x="71" w:y="5555"/>
        <w:rPr>
          <w:rStyle w:val="C11"/>
          <w:rtl w:val="0"/>
        </w:rPr>
      </w:pPr>
      <w:r>
        <w:rPr>
          <w:rStyle w:val="C11"/>
          <w:rtl w:val="0"/>
        </w:rPr>
        <w:t>a) Provést kontrolu a seřízení technologického zařízení</w:t>
      </w:r>
    </w:p>
    <w:p>
      <w:pPr>
        <w:pStyle w:val="P28"/>
        <w:framePr w:w="3921" w:h="376" w:hRule="exact" w:wrap="none" w:vAnchor="page" w:hAnchor="margin" w:x="6800" w:y="5499"/>
        <w:rPr>
          <w:rStyle w:val="C3"/>
          <w:rtl w:val="0"/>
        </w:rPr>
      </w:pPr>
    </w:p>
    <w:p>
      <w:pPr>
        <w:pStyle w:val="P29"/>
        <w:framePr w:w="3839" w:h="249" w:hRule="exact" w:wrap="none" w:vAnchor="page" w:hAnchor="margin" w:x="6856" w:y="5555"/>
        <w:rPr>
          <w:rStyle w:val="C21"/>
          <w:rtl w:val="0"/>
        </w:rPr>
      </w:pPr>
      <w:r>
        <w:rPr>
          <w:rStyle w:val="C21"/>
          <w:rtl w:val="0"/>
        </w:rPr>
        <w:t>Praktické předvedení s ústním vysvětlením</w:t>
      </w:r>
    </w:p>
    <w:p>
      <w:pPr>
        <w:pStyle w:val="P16"/>
        <w:framePr w:w="6710" w:h="376" w:hRule="exact" w:wrap="none" w:vAnchor="page" w:hAnchor="margin" w:x="45" w:y="5875"/>
        <w:rPr>
          <w:rStyle w:val="C3"/>
          <w:rtl w:val="0"/>
        </w:rPr>
      </w:pPr>
    </w:p>
    <w:p>
      <w:pPr>
        <w:pStyle w:val="P17"/>
        <w:framePr w:w="6658" w:h="249" w:hRule="exact" w:wrap="none" w:vAnchor="page" w:hAnchor="margin" w:x="71" w:y="5931"/>
        <w:rPr>
          <w:rStyle w:val="C13"/>
          <w:rtl w:val="0"/>
        </w:rPr>
      </w:pPr>
      <w:r>
        <w:rPr>
          <w:rStyle w:val="C13"/>
          <w:rtl w:val="0"/>
        </w:rPr>
        <w:t>b) Provést základní údržbu technologického zařízení</w:t>
      </w:r>
    </w:p>
    <w:p>
      <w:pPr>
        <w:pStyle w:val="P31"/>
        <w:framePr w:w="3921" w:h="376" w:hRule="exact" w:wrap="none" w:vAnchor="page" w:hAnchor="margin" w:x="6800" w:y="5875"/>
        <w:rPr>
          <w:rStyle w:val="C3"/>
          <w:rtl w:val="0"/>
        </w:rPr>
      </w:pPr>
    </w:p>
    <w:p>
      <w:pPr>
        <w:pStyle w:val="P32"/>
        <w:framePr w:w="3839" w:h="249" w:hRule="exact" w:wrap="none" w:vAnchor="page" w:hAnchor="margin" w:x="6856" w:y="5931"/>
        <w:rPr>
          <w:rStyle w:val="C23"/>
          <w:rtl w:val="0"/>
        </w:rPr>
      </w:pPr>
      <w:r>
        <w:rPr>
          <w:rStyle w:val="C23"/>
          <w:rtl w:val="0"/>
        </w:rPr>
        <w:t>Praktické předvedení s ústním vysvětlením</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c) Při všech pracovních operacích dodržet zásady BOZP a PO</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Praktické předvedení</w:t>
      </w:r>
    </w:p>
    <w:p>
      <w:pPr>
        <w:pStyle w:val="P30"/>
        <w:framePr w:w="10710" w:h="248" w:hRule="exact" w:wrap="none" w:vAnchor="page" w:hAnchor="margin" w:x="28" w:y="6741"/>
        <w:rPr>
          <w:rStyle w:val="C22"/>
          <w:rtl w:val="0"/>
        </w:rPr>
      </w:pPr>
      <w:r>
        <w:rPr>
          <w:rStyle w:val="C22"/>
          <w:rtl w:val="0"/>
        </w:rPr>
        <w:t>Je třeba splnit všechna kritéria.</w:t>
      </w:r>
    </w:p>
    <w:p>
      <w:pPr>
        <w:pStyle w:val="P23"/>
        <w:framePr w:w="10710" w:h="340" w:hRule="exact" w:wrap="none" w:vAnchor="page" w:hAnchor="margin" w:x="28" w:y="7176"/>
        <w:rPr>
          <w:rStyle w:val="C18"/>
          <w:rtl w:val="0"/>
        </w:rPr>
      </w:pPr>
      <w:r>
        <w:rPr>
          <w:rStyle w:val="C18"/>
          <w:rtl w:val="0"/>
        </w:rPr>
        <w:t>Příprava materiálů a polotovarů pro výrobu sesazenek</w:t>
      </w:r>
    </w:p>
    <w:p>
      <w:pPr>
        <w:pStyle w:val="P24"/>
        <w:framePr w:w="6713" w:h="376" w:hRule="exact" w:wrap="none" w:vAnchor="page" w:hAnchor="margin" w:x="45" w:y="7616"/>
        <w:rPr>
          <w:rStyle w:val="C3"/>
          <w:rtl w:val="0"/>
        </w:rPr>
      </w:pPr>
    </w:p>
    <w:p>
      <w:pPr>
        <w:pStyle w:val="P25"/>
        <w:framePr w:w="6661" w:h="249" w:hRule="exact" w:wrap="none" w:vAnchor="page" w:hAnchor="margin" w:x="71" w:y="7687"/>
        <w:rPr>
          <w:rStyle w:val="C19"/>
          <w:rtl w:val="0"/>
        </w:rPr>
      </w:pPr>
      <w:r>
        <w:rPr>
          <w:rStyle w:val="C19"/>
          <w:rtl w:val="0"/>
        </w:rPr>
        <w:t>Kritéria hodnocení</w:t>
      </w:r>
    </w:p>
    <w:p>
      <w:pPr>
        <w:pStyle w:val="P26"/>
        <w:framePr w:w="3918" w:h="376" w:hRule="exact" w:wrap="none" w:vAnchor="page" w:hAnchor="margin" w:x="6803" w:y="7616"/>
        <w:rPr>
          <w:rStyle w:val="C3"/>
          <w:rtl w:val="0"/>
        </w:rPr>
      </w:pPr>
    </w:p>
    <w:p>
      <w:pPr>
        <w:pStyle w:val="P27"/>
        <w:framePr w:w="3836" w:h="249" w:hRule="exact" w:wrap="none" w:vAnchor="page" w:hAnchor="margin" w:x="6859" w:y="7687"/>
        <w:rPr>
          <w:rStyle w:val="C20"/>
          <w:rtl w:val="0"/>
        </w:rPr>
      </w:pPr>
      <w:r>
        <w:rPr>
          <w:rStyle w:val="C20"/>
          <w:rtl w:val="0"/>
        </w:rPr>
        <w:t>Způsoby ověření</w:t>
      </w:r>
    </w:p>
    <w:p>
      <w:pPr>
        <w:pStyle w:val="P12"/>
        <w:framePr w:w="6710" w:h="376" w:hRule="exact" w:wrap="none" w:vAnchor="page" w:hAnchor="margin" w:x="45" w:y="7992"/>
        <w:rPr>
          <w:rStyle w:val="C3"/>
          <w:rtl w:val="0"/>
        </w:rPr>
      </w:pPr>
    </w:p>
    <w:p>
      <w:pPr>
        <w:pStyle w:val="P13"/>
        <w:framePr w:w="6658" w:h="249" w:hRule="exact" w:wrap="none" w:vAnchor="page" w:hAnchor="margin" w:x="71" w:y="8048"/>
        <w:rPr>
          <w:rStyle w:val="C11"/>
          <w:rtl w:val="0"/>
        </w:rPr>
      </w:pPr>
      <w:r>
        <w:rPr>
          <w:rStyle w:val="C11"/>
          <w:rtl w:val="0"/>
        </w:rPr>
        <w:t>a) Popsat a vysvětlit způsoby rozměrové a tvarové úpravy dýhových listů</w:t>
      </w:r>
    </w:p>
    <w:p>
      <w:pPr>
        <w:pStyle w:val="P28"/>
        <w:framePr w:w="3921" w:h="376" w:hRule="exact" w:wrap="none" w:vAnchor="page" w:hAnchor="margin" w:x="6800" w:y="7992"/>
        <w:rPr>
          <w:rStyle w:val="C3"/>
          <w:rtl w:val="0"/>
        </w:rPr>
      </w:pPr>
    </w:p>
    <w:p>
      <w:pPr>
        <w:pStyle w:val="P29"/>
        <w:framePr w:w="3839" w:h="249" w:hRule="exact" w:wrap="none" w:vAnchor="page" w:hAnchor="margin" w:x="6856" w:y="8048"/>
        <w:rPr>
          <w:rStyle w:val="C21"/>
          <w:rtl w:val="0"/>
        </w:rPr>
      </w:pPr>
      <w:r>
        <w:rPr>
          <w:rStyle w:val="C21"/>
          <w:rtl w:val="0"/>
        </w:rPr>
        <w:t>Ústní ověření</w:t>
      </w:r>
    </w:p>
    <w:p>
      <w:pPr>
        <w:pStyle w:val="P16"/>
        <w:framePr w:w="6710" w:h="607" w:hRule="exact" w:wrap="none" w:vAnchor="page" w:hAnchor="margin" w:x="45" w:y="8368"/>
        <w:rPr>
          <w:rStyle w:val="C3"/>
          <w:rtl w:val="0"/>
        </w:rPr>
      </w:pPr>
    </w:p>
    <w:p>
      <w:pPr>
        <w:pStyle w:val="P17"/>
        <w:framePr w:w="6658" w:h="480" w:hRule="exact" w:wrap="none" w:vAnchor="page" w:hAnchor="margin" w:x="71" w:y="8424"/>
        <w:rPr>
          <w:rStyle w:val="C13"/>
          <w:rtl w:val="0"/>
        </w:rPr>
      </w:pPr>
      <w:r>
        <w:rPr>
          <w:rStyle w:val="C13"/>
          <w:rtl w:val="0"/>
        </w:rPr>
        <w:t>b) Zvolit postup práce a způsob provedení technologických operací dle výrobního zadání</w:t>
      </w:r>
    </w:p>
    <w:p>
      <w:pPr>
        <w:pStyle w:val="P31"/>
        <w:framePr w:w="3921" w:h="607" w:hRule="exact" w:wrap="none" w:vAnchor="page" w:hAnchor="margin" w:x="6800" w:y="8368"/>
        <w:rPr>
          <w:rStyle w:val="C3"/>
          <w:rtl w:val="0"/>
        </w:rPr>
      </w:pPr>
    </w:p>
    <w:p>
      <w:pPr>
        <w:pStyle w:val="P32"/>
        <w:framePr w:w="3839" w:h="480" w:hRule="exact" w:wrap="none" w:vAnchor="page" w:hAnchor="margin" w:x="6856" w:y="8424"/>
        <w:rPr>
          <w:rStyle w:val="C23"/>
          <w:rtl w:val="0"/>
        </w:rPr>
      </w:pPr>
      <w:r>
        <w:rPr>
          <w:rStyle w:val="C23"/>
          <w:rtl w:val="0"/>
        </w:rPr>
        <w:t>Praktické předvedení s ústním vysvětlením</w:t>
      </w:r>
    </w:p>
    <w:p>
      <w:pPr>
        <w:pStyle w:val="P12"/>
        <w:framePr w:w="6710" w:h="607" w:hRule="exact" w:wrap="none" w:vAnchor="page" w:hAnchor="margin" w:x="45" w:y="8975"/>
        <w:rPr>
          <w:rStyle w:val="C3"/>
          <w:rtl w:val="0"/>
        </w:rPr>
      </w:pPr>
    </w:p>
    <w:p>
      <w:pPr>
        <w:pStyle w:val="P13"/>
        <w:framePr w:w="6658" w:h="480" w:hRule="exact" w:wrap="none" w:vAnchor="page" w:hAnchor="margin" w:x="71" w:y="9031"/>
        <w:rPr>
          <w:rStyle w:val="C11"/>
          <w:rtl w:val="0"/>
        </w:rPr>
      </w:pPr>
      <w:r>
        <w:rPr>
          <w:rStyle w:val="C11"/>
          <w:rtl w:val="0"/>
        </w:rPr>
        <w:t>c) Vybrat dýhu podle druhu a rozměrů a zvolit množství dýhových listů dle výrobního zadání</w:t>
      </w:r>
    </w:p>
    <w:p>
      <w:pPr>
        <w:pStyle w:val="P28"/>
        <w:framePr w:w="3921" w:h="607" w:hRule="exact" w:wrap="none" w:vAnchor="page" w:hAnchor="margin" w:x="6800" w:y="8975"/>
        <w:rPr>
          <w:rStyle w:val="C3"/>
          <w:rtl w:val="0"/>
        </w:rPr>
      </w:pPr>
    </w:p>
    <w:p>
      <w:pPr>
        <w:pStyle w:val="P29"/>
        <w:framePr w:w="3839" w:h="480" w:hRule="exact" w:wrap="none" w:vAnchor="page" w:hAnchor="margin" w:x="6856" w:y="9031"/>
        <w:rPr>
          <w:rStyle w:val="C21"/>
          <w:rtl w:val="0"/>
        </w:rPr>
      </w:pPr>
      <w:r>
        <w:rPr>
          <w:rStyle w:val="C21"/>
          <w:rtl w:val="0"/>
        </w:rPr>
        <w:t>Praktické předvedení s ústním vysvětlením</w:t>
      </w:r>
    </w:p>
    <w:p>
      <w:pPr>
        <w:pStyle w:val="P16"/>
        <w:framePr w:w="6710" w:h="376" w:hRule="exact" w:wrap="none" w:vAnchor="page" w:hAnchor="margin" w:x="45" w:y="9582"/>
        <w:rPr>
          <w:rStyle w:val="C3"/>
          <w:rtl w:val="0"/>
        </w:rPr>
      </w:pPr>
    </w:p>
    <w:p>
      <w:pPr>
        <w:pStyle w:val="P17"/>
        <w:framePr w:w="6658" w:h="249" w:hRule="exact" w:wrap="none" w:vAnchor="page" w:hAnchor="margin" w:x="71" w:y="9638"/>
        <w:rPr>
          <w:rStyle w:val="C13"/>
          <w:rtl w:val="0"/>
        </w:rPr>
      </w:pPr>
      <w:r>
        <w:rPr>
          <w:rStyle w:val="C13"/>
          <w:rtl w:val="0"/>
        </w:rPr>
        <w:t>d) Upravit dýhové listy na potřebné rozměry a tvar</w:t>
      </w:r>
    </w:p>
    <w:p>
      <w:pPr>
        <w:pStyle w:val="P31"/>
        <w:framePr w:w="3921" w:h="376" w:hRule="exact" w:wrap="none" w:vAnchor="page" w:hAnchor="margin" w:x="6800" w:y="9582"/>
        <w:rPr>
          <w:rStyle w:val="C3"/>
          <w:rtl w:val="0"/>
        </w:rPr>
      </w:pPr>
    </w:p>
    <w:p>
      <w:pPr>
        <w:pStyle w:val="P32"/>
        <w:framePr w:w="3839" w:h="249" w:hRule="exact" w:wrap="none" w:vAnchor="page" w:hAnchor="margin" w:x="6856" w:y="9638"/>
        <w:rPr>
          <w:rStyle w:val="C23"/>
          <w:rtl w:val="0"/>
        </w:rPr>
      </w:pPr>
      <w:r>
        <w:rPr>
          <w:rStyle w:val="C23"/>
          <w:rtl w:val="0"/>
        </w:rPr>
        <w:t>Praktické předvedení</w:t>
      </w:r>
    </w:p>
    <w:p>
      <w:pPr>
        <w:pStyle w:val="P12"/>
        <w:framePr w:w="6710" w:h="376" w:hRule="exact" w:wrap="none" w:vAnchor="page" w:hAnchor="margin" w:x="45" w:y="9958"/>
        <w:rPr>
          <w:rStyle w:val="C3"/>
          <w:rtl w:val="0"/>
        </w:rPr>
      </w:pPr>
    </w:p>
    <w:p>
      <w:pPr>
        <w:pStyle w:val="P13"/>
        <w:framePr w:w="6658" w:h="249" w:hRule="exact" w:wrap="none" w:vAnchor="page" w:hAnchor="margin" w:x="71" w:y="10014"/>
        <w:rPr>
          <w:rStyle w:val="C11"/>
          <w:rtl w:val="0"/>
        </w:rPr>
      </w:pPr>
      <w:r>
        <w:rPr>
          <w:rStyle w:val="C11"/>
          <w:rtl w:val="0"/>
        </w:rPr>
        <w:t>e) Při všech pracovních operacích dodržet zásady BOZP a PO</w:t>
      </w:r>
    </w:p>
    <w:p>
      <w:pPr>
        <w:pStyle w:val="P28"/>
        <w:framePr w:w="3921" w:h="376" w:hRule="exact" w:wrap="none" w:vAnchor="page" w:hAnchor="margin" w:x="6800" w:y="9958"/>
        <w:rPr>
          <w:rStyle w:val="C3"/>
          <w:rtl w:val="0"/>
        </w:rPr>
      </w:pPr>
    </w:p>
    <w:p>
      <w:pPr>
        <w:pStyle w:val="P29"/>
        <w:framePr w:w="3839" w:h="249" w:hRule="exact" w:wrap="none" w:vAnchor="page" w:hAnchor="margin" w:x="6856" w:y="10014"/>
        <w:rPr>
          <w:rStyle w:val="C21"/>
          <w:rtl w:val="0"/>
        </w:rPr>
      </w:pPr>
      <w:r>
        <w:rPr>
          <w:rStyle w:val="C21"/>
          <w:rtl w:val="0"/>
        </w:rPr>
        <w:t>Praktické předvedení</w:t>
      </w:r>
    </w:p>
    <w:p>
      <w:pPr>
        <w:pStyle w:val="P30"/>
        <w:framePr w:w="10710" w:h="248" w:hRule="exact" w:wrap="none" w:vAnchor="page" w:hAnchor="margin" w:x="28" w:y="10448"/>
        <w:rPr>
          <w:rStyle w:val="C22"/>
          <w:rtl w:val="0"/>
        </w:rPr>
      </w:pPr>
      <w:r>
        <w:rPr>
          <w:rStyle w:val="C22"/>
          <w:rtl w:val="0"/>
        </w:rPr>
        <w:t>Je třeba splnit všechna kritéria.</w:t>
      </w:r>
    </w:p>
    <w:p>
      <w:pPr>
        <w:pStyle w:val="P23"/>
        <w:framePr w:w="10710" w:h="340" w:hRule="exact" w:wrap="none" w:vAnchor="page" w:hAnchor="margin" w:x="28" w:y="10883"/>
        <w:rPr>
          <w:rStyle w:val="C18"/>
          <w:rtl w:val="0"/>
        </w:rPr>
      </w:pPr>
      <w:r>
        <w:rPr>
          <w:rStyle w:val="C18"/>
          <w:rtl w:val="0"/>
        </w:rPr>
        <w:t>Sesazování sesazenek podle kresby a dýhování</w:t>
      </w:r>
    </w:p>
    <w:p>
      <w:pPr>
        <w:pStyle w:val="P24"/>
        <w:framePr w:w="6713" w:h="376" w:hRule="exact" w:wrap="none" w:vAnchor="page" w:hAnchor="margin" w:x="45" w:y="11323"/>
        <w:rPr>
          <w:rStyle w:val="C3"/>
          <w:rtl w:val="0"/>
        </w:rPr>
      </w:pPr>
    </w:p>
    <w:p>
      <w:pPr>
        <w:pStyle w:val="P25"/>
        <w:framePr w:w="6661" w:h="249" w:hRule="exact" w:wrap="none" w:vAnchor="page" w:hAnchor="margin" w:x="71" w:y="11394"/>
        <w:rPr>
          <w:rStyle w:val="C19"/>
          <w:rtl w:val="0"/>
        </w:rPr>
      </w:pPr>
      <w:r>
        <w:rPr>
          <w:rStyle w:val="C19"/>
          <w:rtl w:val="0"/>
        </w:rPr>
        <w:t>Kritéria hodnocení</w:t>
      </w:r>
    </w:p>
    <w:p>
      <w:pPr>
        <w:pStyle w:val="P26"/>
        <w:framePr w:w="3918" w:h="376" w:hRule="exact" w:wrap="none" w:vAnchor="page" w:hAnchor="margin" w:x="6803" w:y="11323"/>
        <w:rPr>
          <w:rStyle w:val="C3"/>
          <w:rtl w:val="0"/>
        </w:rPr>
      </w:pPr>
    </w:p>
    <w:p>
      <w:pPr>
        <w:pStyle w:val="P27"/>
        <w:framePr w:w="3836" w:h="249" w:hRule="exact" w:wrap="none" w:vAnchor="page" w:hAnchor="margin" w:x="6859" w:y="11394"/>
        <w:rPr>
          <w:rStyle w:val="C20"/>
          <w:rtl w:val="0"/>
        </w:rPr>
      </w:pPr>
      <w:r>
        <w:rPr>
          <w:rStyle w:val="C20"/>
          <w:rtl w:val="0"/>
        </w:rPr>
        <w:t>Způsoby ověření</w:t>
      </w:r>
    </w:p>
    <w:p>
      <w:pPr>
        <w:pStyle w:val="P12"/>
        <w:framePr w:w="6710" w:h="376" w:hRule="exact" w:wrap="none" w:vAnchor="page" w:hAnchor="margin" w:x="45" w:y="11699"/>
        <w:rPr>
          <w:rStyle w:val="C3"/>
          <w:rtl w:val="0"/>
        </w:rPr>
      </w:pPr>
    </w:p>
    <w:p>
      <w:pPr>
        <w:pStyle w:val="P13"/>
        <w:framePr w:w="6658" w:h="249" w:hRule="exact" w:wrap="none" w:vAnchor="page" w:hAnchor="margin" w:x="71" w:y="11755"/>
        <w:rPr>
          <w:rStyle w:val="C11"/>
          <w:rtl w:val="0"/>
        </w:rPr>
      </w:pPr>
      <w:r>
        <w:rPr>
          <w:rStyle w:val="C11"/>
          <w:rtl w:val="0"/>
        </w:rPr>
        <w:t>a) Sestavit dýhové listy podle výrobního zadání</w:t>
      </w:r>
    </w:p>
    <w:p>
      <w:pPr>
        <w:pStyle w:val="P28"/>
        <w:framePr w:w="3921" w:h="376" w:hRule="exact" w:wrap="none" w:vAnchor="page" w:hAnchor="margin" w:x="6800" w:y="11699"/>
        <w:rPr>
          <w:rStyle w:val="C3"/>
          <w:rtl w:val="0"/>
        </w:rPr>
      </w:pPr>
    </w:p>
    <w:p>
      <w:pPr>
        <w:pStyle w:val="P29"/>
        <w:framePr w:w="3839" w:h="249" w:hRule="exact" w:wrap="none" w:vAnchor="page" w:hAnchor="margin" w:x="6856" w:y="11755"/>
        <w:rPr>
          <w:rStyle w:val="C21"/>
          <w:rtl w:val="0"/>
        </w:rPr>
      </w:pPr>
      <w:r>
        <w:rPr>
          <w:rStyle w:val="C21"/>
          <w:rtl w:val="0"/>
        </w:rPr>
        <w:t>Praktické předvedení s ústním vysvětlením</w:t>
      </w:r>
    </w:p>
    <w:p>
      <w:pPr>
        <w:pStyle w:val="P16"/>
        <w:framePr w:w="6710" w:h="607" w:hRule="exact" w:wrap="none" w:vAnchor="page" w:hAnchor="margin" w:x="45" w:y="12075"/>
        <w:rPr>
          <w:rStyle w:val="C3"/>
          <w:rtl w:val="0"/>
        </w:rPr>
      </w:pPr>
    </w:p>
    <w:p>
      <w:pPr>
        <w:pStyle w:val="P17"/>
        <w:framePr w:w="6658" w:h="480" w:hRule="exact" w:wrap="none" w:vAnchor="page" w:hAnchor="margin" w:x="71" w:y="12131"/>
        <w:rPr>
          <w:rStyle w:val="C13"/>
          <w:rtl w:val="0"/>
        </w:rPr>
      </w:pPr>
      <w:r>
        <w:rPr>
          <w:rStyle w:val="C13"/>
          <w:rtl w:val="0"/>
        </w:rPr>
        <w:t>b) Spojit připravené listy pomocí spojovacího materiálu a spojovacího zařízení</w:t>
      </w:r>
    </w:p>
    <w:p>
      <w:pPr>
        <w:pStyle w:val="P31"/>
        <w:framePr w:w="3921" w:h="607" w:hRule="exact" w:wrap="none" w:vAnchor="page" w:hAnchor="margin" w:x="6800" w:y="12075"/>
        <w:rPr>
          <w:rStyle w:val="C3"/>
          <w:rtl w:val="0"/>
        </w:rPr>
      </w:pPr>
    </w:p>
    <w:p>
      <w:pPr>
        <w:pStyle w:val="P32"/>
        <w:framePr w:w="3839" w:h="480" w:hRule="exact" w:wrap="none" w:vAnchor="page" w:hAnchor="margin" w:x="6856" w:y="12131"/>
        <w:rPr>
          <w:rStyle w:val="C23"/>
          <w:rtl w:val="0"/>
        </w:rPr>
      </w:pPr>
      <w:r>
        <w:rPr>
          <w:rStyle w:val="C23"/>
          <w:rtl w:val="0"/>
        </w:rPr>
        <w:t>Praktické předvedení</w:t>
      </w:r>
    </w:p>
    <w:p>
      <w:pPr>
        <w:pStyle w:val="P12"/>
        <w:framePr w:w="6710" w:h="376" w:hRule="exact" w:wrap="none" w:vAnchor="page" w:hAnchor="margin" w:x="45" w:y="12682"/>
        <w:rPr>
          <w:rStyle w:val="C3"/>
          <w:rtl w:val="0"/>
        </w:rPr>
      </w:pPr>
    </w:p>
    <w:p>
      <w:pPr>
        <w:pStyle w:val="P13"/>
        <w:framePr w:w="6658" w:h="249" w:hRule="exact" w:wrap="none" w:vAnchor="page" w:hAnchor="margin" w:x="71" w:y="12738"/>
        <w:rPr>
          <w:rStyle w:val="C11"/>
          <w:rtl w:val="0"/>
        </w:rPr>
      </w:pPr>
      <w:r>
        <w:rPr>
          <w:rStyle w:val="C11"/>
          <w:rtl w:val="0"/>
        </w:rPr>
        <w:t>c) Při všech pracovních operacích dodržet zásady BOZP a PO</w:t>
      </w:r>
    </w:p>
    <w:p>
      <w:pPr>
        <w:pStyle w:val="P28"/>
        <w:framePr w:w="3921" w:h="376" w:hRule="exact" w:wrap="none" w:vAnchor="page" w:hAnchor="margin" w:x="6800" w:y="12682"/>
        <w:rPr>
          <w:rStyle w:val="C3"/>
          <w:rtl w:val="0"/>
        </w:rPr>
      </w:pPr>
    </w:p>
    <w:p>
      <w:pPr>
        <w:pStyle w:val="P29"/>
        <w:framePr w:w="3839" w:h="249" w:hRule="exact" w:wrap="none" w:vAnchor="page" w:hAnchor="margin" w:x="6856" w:y="12738"/>
        <w:rPr>
          <w:rStyle w:val="C21"/>
          <w:rtl w:val="0"/>
        </w:rPr>
      </w:pPr>
      <w:r>
        <w:rPr>
          <w:rStyle w:val="C21"/>
          <w:rtl w:val="0"/>
        </w:rPr>
        <w:t>Praktické předvedení</w:t>
      </w:r>
    </w:p>
    <w:p>
      <w:pPr>
        <w:pStyle w:val="P30"/>
        <w:framePr w:w="10710" w:h="248" w:hRule="exact" w:wrap="none" w:vAnchor="page" w:hAnchor="margin" w:x="28" w:y="13172"/>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sesazenek, 27.7.2026 16:01:39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Vstupní, výstupní a mezioperační kontrola surovin, materiálů, polotovarů a výrobků v dřevařské a nábytkářské výrobě</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Provést vstupní kontrolu materiálů a jejich případnou opravu</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s ústním vysvětlením</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Provést kontrolu zhotovených polotovarů a jejich případnou opravu</w:t>
      </w:r>
    </w:p>
    <w:p>
      <w:pPr>
        <w:pStyle w:val="P31"/>
        <w:framePr w:w="3921" w:h="376" w:hRule="exact" w:wrap="none" w:vAnchor="page" w:hAnchor="margin" w:x="6800" w:y="3553"/>
        <w:rPr>
          <w:rStyle w:val="C3"/>
          <w:rtl w:val="0"/>
        </w:rPr>
      </w:pPr>
    </w:p>
    <w:p>
      <w:pPr>
        <w:pStyle w:val="P32"/>
        <w:framePr w:w="3839" w:h="249" w:hRule="exact" w:wrap="none" w:vAnchor="page" w:hAnchor="margin" w:x="6856" w:y="3609"/>
        <w:rPr>
          <w:rStyle w:val="C23"/>
          <w:rtl w:val="0"/>
        </w:rPr>
      </w:pPr>
      <w:r>
        <w:rPr>
          <w:rStyle w:val="C23"/>
          <w:rtl w:val="0"/>
        </w:rPr>
        <w:t>Praktické předvedení s ústním vysvětlením</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Při všech pracovních operacích dodržet zásady BOZP a PO</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Praktické předvedení</w:t>
      </w:r>
    </w:p>
    <w:p>
      <w:pPr>
        <w:pStyle w:val="P30"/>
        <w:framePr w:w="10710" w:h="248" w:hRule="exact" w:wrap="none" w:vAnchor="page" w:hAnchor="margin" w:x="28" w:y="4419"/>
        <w:rPr>
          <w:rStyle w:val="C22"/>
          <w:rtl w:val="0"/>
        </w:rPr>
      </w:pPr>
      <w:r>
        <w:rPr>
          <w:rStyle w:val="C22"/>
          <w:rtl w:val="0"/>
        </w:rPr>
        <w:t>Je třeba splnit všechna kritéria.</w:t>
      </w:r>
    </w:p>
    <w:p>
      <w:pPr>
        <w:pStyle w:val="P23"/>
        <w:framePr w:w="10710" w:h="340" w:hRule="exact" w:wrap="none" w:vAnchor="page" w:hAnchor="margin" w:x="28" w:y="4855"/>
        <w:rPr>
          <w:rStyle w:val="C18"/>
          <w:rtl w:val="0"/>
        </w:rPr>
      </w:pPr>
      <w:r>
        <w:rPr>
          <w:rStyle w:val="C18"/>
          <w:rtl w:val="0"/>
        </w:rPr>
        <w:t>Nakládání s odpadem z truhlářské výroby při výrobě sesazenek</w:t>
      </w:r>
    </w:p>
    <w:p>
      <w:pPr>
        <w:pStyle w:val="P24"/>
        <w:framePr w:w="6713" w:h="376" w:hRule="exact" w:wrap="none" w:vAnchor="page" w:hAnchor="margin" w:x="45" w:y="5294"/>
        <w:rPr>
          <w:rStyle w:val="C3"/>
          <w:rtl w:val="0"/>
        </w:rPr>
      </w:pPr>
    </w:p>
    <w:p>
      <w:pPr>
        <w:pStyle w:val="P25"/>
        <w:framePr w:w="6661" w:h="249" w:hRule="exact" w:wrap="none" w:vAnchor="page" w:hAnchor="margin" w:x="71" w:y="5365"/>
        <w:rPr>
          <w:rStyle w:val="C19"/>
          <w:rtl w:val="0"/>
        </w:rPr>
      </w:pPr>
      <w:r>
        <w:rPr>
          <w:rStyle w:val="C19"/>
          <w:rtl w:val="0"/>
        </w:rPr>
        <w:t>Kritéria hodnocení</w:t>
      </w:r>
    </w:p>
    <w:p>
      <w:pPr>
        <w:pStyle w:val="P26"/>
        <w:framePr w:w="3918" w:h="376" w:hRule="exact" w:wrap="none" w:vAnchor="page" w:hAnchor="margin" w:x="6803" w:y="5294"/>
        <w:rPr>
          <w:rStyle w:val="C3"/>
          <w:rtl w:val="0"/>
        </w:rPr>
      </w:pPr>
    </w:p>
    <w:p>
      <w:pPr>
        <w:pStyle w:val="P27"/>
        <w:framePr w:w="3836" w:h="249" w:hRule="exact" w:wrap="none" w:vAnchor="page" w:hAnchor="margin" w:x="6859" w:y="5365"/>
        <w:rPr>
          <w:rStyle w:val="C20"/>
          <w:rtl w:val="0"/>
        </w:rPr>
      </w:pPr>
      <w:r>
        <w:rPr>
          <w:rStyle w:val="C20"/>
          <w:rtl w:val="0"/>
        </w:rPr>
        <w:t>Způsoby ověření</w:t>
      </w:r>
    </w:p>
    <w:p>
      <w:pPr>
        <w:pStyle w:val="P12"/>
        <w:framePr w:w="6710" w:h="376" w:hRule="exact" w:wrap="none" w:vAnchor="page" w:hAnchor="margin" w:x="45" w:y="5670"/>
        <w:rPr>
          <w:rStyle w:val="C3"/>
          <w:rtl w:val="0"/>
        </w:rPr>
      </w:pPr>
    </w:p>
    <w:p>
      <w:pPr>
        <w:pStyle w:val="P13"/>
        <w:framePr w:w="6658" w:h="249" w:hRule="exact" w:wrap="none" w:vAnchor="page" w:hAnchor="margin" w:x="71" w:y="5726"/>
        <w:rPr>
          <w:rStyle w:val="C11"/>
          <w:rtl w:val="0"/>
        </w:rPr>
      </w:pPr>
      <w:r>
        <w:rPr>
          <w:rStyle w:val="C11"/>
          <w:rtl w:val="0"/>
        </w:rPr>
        <w:t>a) Provést po skončení práce úklid pracoviště</w:t>
      </w:r>
    </w:p>
    <w:p>
      <w:pPr>
        <w:pStyle w:val="P28"/>
        <w:framePr w:w="3921" w:h="376" w:hRule="exact" w:wrap="none" w:vAnchor="page" w:hAnchor="margin" w:x="6800" w:y="5670"/>
        <w:rPr>
          <w:rStyle w:val="C3"/>
          <w:rtl w:val="0"/>
        </w:rPr>
      </w:pPr>
    </w:p>
    <w:p>
      <w:pPr>
        <w:pStyle w:val="P29"/>
        <w:framePr w:w="3839" w:h="249" w:hRule="exact" w:wrap="none" w:vAnchor="page" w:hAnchor="margin" w:x="6856" w:y="5726"/>
        <w:rPr>
          <w:rStyle w:val="C21"/>
          <w:rtl w:val="0"/>
        </w:rPr>
      </w:pPr>
      <w:r>
        <w:rPr>
          <w:rStyle w:val="C21"/>
          <w:rtl w:val="0"/>
        </w:rPr>
        <w:t>Praktické předvedení s ústním vysvětlením</w:t>
      </w:r>
    </w:p>
    <w:p>
      <w:pPr>
        <w:pStyle w:val="P16"/>
        <w:framePr w:w="6710" w:h="376" w:hRule="exact" w:wrap="none" w:vAnchor="page" w:hAnchor="margin" w:x="45" w:y="6046"/>
        <w:rPr>
          <w:rStyle w:val="C3"/>
          <w:rtl w:val="0"/>
        </w:rPr>
      </w:pPr>
    </w:p>
    <w:p>
      <w:pPr>
        <w:pStyle w:val="P17"/>
        <w:framePr w:w="6658" w:h="249" w:hRule="exact" w:wrap="none" w:vAnchor="page" w:hAnchor="margin" w:x="71" w:y="6102"/>
        <w:rPr>
          <w:rStyle w:val="C13"/>
          <w:rtl w:val="0"/>
        </w:rPr>
      </w:pPr>
      <w:r>
        <w:rPr>
          <w:rStyle w:val="C13"/>
          <w:rtl w:val="0"/>
        </w:rPr>
        <w:t>b) Popsat způsoby třídění a skladování odpadu vzniklého při dané činnosti</w:t>
      </w:r>
    </w:p>
    <w:p>
      <w:pPr>
        <w:pStyle w:val="P31"/>
        <w:framePr w:w="3921" w:h="376" w:hRule="exact" w:wrap="none" w:vAnchor="page" w:hAnchor="margin" w:x="6800" w:y="6046"/>
        <w:rPr>
          <w:rStyle w:val="C3"/>
          <w:rtl w:val="0"/>
        </w:rPr>
      </w:pPr>
    </w:p>
    <w:p>
      <w:pPr>
        <w:pStyle w:val="P32"/>
        <w:framePr w:w="3839" w:h="249" w:hRule="exact" w:wrap="none" w:vAnchor="page" w:hAnchor="margin" w:x="6856" w:y="6102"/>
        <w:rPr>
          <w:rStyle w:val="C23"/>
          <w:rtl w:val="0"/>
        </w:rPr>
      </w:pPr>
      <w:r>
        <w:rPr>
          <w:rStyle w:val="C23"/>
          <w:rtl w:val="0"/>
        </w:rPr>
        <w:t>Ústní ověření</w:t>
      </w:r>
    </w:p>
    <w:p>
      <w:pPr>
        <w:pStyle w:val="P12"/>
        <w:framePr w:w="6710" w:h="376" w:hRule="exact" w:wrap="none" w:vAnchor="page" w:hAnchor="margin" w:x="45" w:y="6423"/>
        <w:rPr>
          <w:rStyle w:val="C3"/>
          <w:rtl w:val="0"/>
        </w:rPr>
      </w:pPr>
    </w:p>
    <w:p>
      <w:pPr>
        <w:pStyle w:val="P13"/>
        <w:framePr w:w="6658" w:h="249" w:hRule="exact" w:wrap="none" w:vAnchor="page" w:hAnchor="margin" w:x="71" w:y="6479"/>
        <w:rPr>
          <w:rStyle w:val="C11"/>
          <w:rtl w:val="0"/>
        </w:rPr>
      </w:pPr>
      <w:r>
        <w:rPr>
          <w:rStyle w:val="C11"/>
          <w:rtl w:val="0"/>
        </w:rPr>
        <w:t>c) Při všech pracovních operacích dodržet zásady BOZP a PO</w:t>
      </w:r>
    </w:p>
    <w:p>
      <w:pPr>
        <w:pStyle w:val="P28"/>
        <w:framePr w:w="3921" w:h="376" w:hRule="exact" w:wrap="none" w:vAnchor="page" w:hAnchor="margin" w:x="6800" w:y="6423"/>
        <w:rPr>
          <w:rStyle w:val="C3"/>
          <w:rtl w:val="0"/>
        </w:rPr>
      </w:pPr>
    </w:p>
    <w:p>
      <w:pPr>
        <w:pStyle w:val="P29"/>
        <w:framePr w:w="3839" w:h="249" w:hRule="exact" w:wrap="none" w:vAnchor="page" w:hAnchor="margin" w:x="6856" w:y="6479"/>
        <w:rPr>
          <w:rStyle w:val="C21"/>
          <w:rtl w:val="0"/>
        </w:rPr>
      </w:pPr>
      <w:r>
        <w:rPr>
          <w:rStyle w:val="C21"/>
          <w:rtl w:val="0"/>
        </w:rPr>
        <w:t>Praktické předvedení</w:t>
      </w:r>
    </w:p>
    <w:p>
      <w:pPr>
        <w:pStyle w:val="P30"/>
        <w:framePr w:w="10710" w:h="248" w:hRule="exact" w:wrap="none" w:vAnchor="page" w:hAnchor="margin" w:x="28" w:y="6912"/>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sesazenek, 27.7.2026 16:01:39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hodnocení je třeba zohlednit, že se jedná o počáteční operace v technologickém postupu výroby nábytku. Uchazeč v průběhu zkoušky zhotoví 3 kusy sesazenek různé velikosti z různých dřevin, s různou strukturou a skladbou.</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se zkoušející zaměří zejména na práci s dýhami a jejich kontrolou, volbu postupu práce, práci s dodanou dokumentací, obsluhu strojů a nástrojů potřebných ke splnění daného úkolu (rozměrová a tvarová úprava, spojování dýhových listů).</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s ústním vysvětlením" se požaduje stručné slovní doplnění předvedené činnosti ve smyslu vysvětlení nebo obhajoby zvoleného postupu či řešení. Při ověřování kritérií hodnocení formou praktického předvedení je třeba přihlížet především k bezpečnému provádění všech úkonů a ke kvalitě zhotoveného výrobku. Hlavní důraz je třeba klást na kvalitu výsledných produktů.</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na zkoušku přinese vlastní ochranný oděv a pracovní obuv.</w:t>
      </w:r>
    </w:p>
    <w:p>
      <w:pPr>
        <w:pStyle w:val="P33"/>
        <w:framePr w:w="10766" w:h="1837" w:hRule="exact" w:wrap="none" w:vAnchor="page" w:hAnchor="margin" w:x="0" w:y="8058"/>
        <w:rPr>
          <w:rStyle w:val="C3"/>
          <w:rtl w:val="0"/>
        </w:rPr>
      </w:pPr>
    </w:p>
    <w:p>
      <w:pPr>
        <w:pStyle w:val="P35"/>
        <w:framePr w:w="10710" w:h="340" w:hRule="exact" w:wrap="none" w:vAnchor="page" w:hAnchor="margin" w:x="28" w:y="8058"/>
        <w:rPr>
          <w:rStyle w:val="C25"/>
          <w:rtl w:val="0"/>
        </w:rPr>
      </w:pPr>
      <w:r>
        <w:rPr>
          <w:rStyle w:val="C25"/>
          <w:rtl w:val="0"/>
        </w:rPr>
        <w:t>Výsledné hodnocení</w:t>
      </w:r>
    </w:p>
    <w:p>
      <w:pPr>
        <w:keepNext w:val="0"/>
        <w:keepLines w:val="0"/>
        <w:framePr w:w="10766" w:h="1497" w:hRule="exact" w:wrap="none" w:vAnchor="page" w:hAnchor="margin" w:x="0" w:y="83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22"/>
        <w:rPr>
          <w:rStyle w:val="C3"/>
          <w:rtl w:val="0"/>
        </w:rPr>
      </w:pPr>
    </w:p>
    <w:p>
      <w:pPr>
        <w:pStyle w:val="P35"/>
        <w:framePr w:w="10710" w:h="340" w:hRule="exact" w:wrap="none" w:vAnchor="page" w:hAnchor="margin" w:x="28" w:y="10122"/>
        <w:rPr>
          <w:rStyle w:val="C25"/>
          <w:rtl w:val="0"/>
        </w:rPr>
      </w:pPr>
      <w:r>
        <w:rPr>
          <w:rStyle w:val="C25"/>
          <w:rtl w:val="0"/>
        </w:rPr>
        <w:t>Počet zkoušejících</w:t>
      </w:r>
    </w:p>
    <w:p>
      <w:pPr>
        <w:keepNext w:val="0"/>
        <w:keepLines w:val="0"/>
        <w:framePr w:w="10766" w:h="1036" w:hRule="exact" w:wrap="none" w:vAnchor="page" w:hAnchor="margin" w:x="0" w:y="104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výroby sesazenek, 27.7.2026 16:01:39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truhlář a střední vzdělání s maturitní zkouškou a alespoň 5 let odborné praxe v oblasti nábytkářské výroby nebo ve funkci učitele praktického vyučování nebo odborného výcviku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nábytkářské výroby nebo ve funkci učitele praktického vyučování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nábytkářské výroby nebo ve funkci učitele praktického vyučování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nábytkářské výroby nebo zpracování dřeva a alespoň 5 let odborné praxe v oblasti nábytkářské výroby nebo ve funkci učitele odborných předmětů nebo praktického vyučování v oblasti nábytkářské výroby.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33-018-H Pracovník/pracovnice výroby sesazenek + střední vzdělání s maturitní zkouškou a alespoň 5 let odborné praxe v oblasti nábytkářské výroby.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Pracovník/pracovnice výroby sesazenek, 27.7.2026 16:01:39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4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prostory a zařízení k vykonání zkoušky, s minimálním následujícím materiálně-technickým vybavením:</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zdroj potřebné energie odpovídající bezpečnostním a hygienickým předpisům</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nutné k zajištění bezpečnosti a hygieny práce a požární ochrany</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a polotovary pro zadanou výrobu (základní druhy dýhových listů)</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zadání výroby sesazenek</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a výdejky zboží a surovin</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výrobu sesazenky, tj.:1. zařízení pro délkovou a šířkovou úpravu dýhových listů (nůžky nebo pila na svazky dýh), 2. zařízení pro spojení listů (technologie spojování papírovou lepicí páskou nebo polyamidovým tavným vláknem nebo natupo)</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je nutné mít následující vybavení: svinovací metr, dláto šíře 24‒26 mm, nůž, pracovní stůl, psací potřeby, krepovou maskovací pásku, počítač se základní softwarovou výbavou (kancelářské programy, software pro zpracování grafiky).</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524"/>
        <w:rPr>
          <w:rStyle w:val="C3"/>
          <w:rtl w:val="0"/>
        </w:rPr>
      </w:pPr>
    </w:p>
    <w:p>
      <w:pPr>
        <w:pStyle w:val="P35"/>
        <w:framePr w:w="10710" w:h="340" w:hRule="exact" w:wrap="none" w:vAnchor="page" w:hAnchor="margin" w:x="28" w:y="8524"/>
        <w:rPr>
          <w:rStyle w:val="C25"/>
          <w:rtl w:val="0"/>
        </w:rPr>
      </w:pPr>
      <w:r>
        <w:rPr>
          <w:rStyle w:val="C25"/>
          <w:rtl w:val="0"/>
        </w:rPr>
        <w:t>Doba přípravy na zkoušku</w:t>
      </w:r>
    </w:p>
    <w:p>
      <w:pPr>
        <w:keepNext w:val="0"/>
        <w:keepLines w:val="0"/>
        <w:framePr w:w="10766" w:h="806" w:hRule="exact" w:wrap="none" w:vAnchor="page" w:hAnchor="margin" w:x="0" w:y="88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9897"/>
        <w:rPr>
          <w:rStyle w:val="C3"/>
          <w:rtl w:val="0"/>
        </w:rPr>
      </w:pPr>
    </w:p>
    <w:p>
      <w:pPr>
        <w:pStyle w:val="P35"/>
        <w:framePr w:w="10710" w:h="340" w:hRule="exact" w:wrap="none" w:vAnchor="page" w:hAnchor="margin" w:x="28" w:y="9897"/>
        <w:rPr>
          <w:rStyle w:val="C25"/>
          <w:rtl w:val="0"/>
        </w:rPr>
      </w:pPr>
      <w:r>
        <w:rPr>
          <w:rStyle w:val="C25"/>
          <w:rtl w:val="0"/>
        </w:rPr>
        <w:t>Doba pro vykonání zkoušky</w:t>
      </w:r>
    </w:p>
    <w:p>
      <w:pPr>
        <w:keepNext w:val="0"/>
        <w:keepLines w:val="0"/>
        <w:framePr w:w="10766" w:h="806" w:hRule="exact" w:wrap="none" w:vAnchor="page" w:hAnchor="margin" w:x="0" w:y="102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výroby sesazenek, 27.7.2026 16:01:39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výroby sesazenek, 27.7.2026 16:01:39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439FC2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BA6353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D7C72B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