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8C3FFC" Type="http://schemas.openxmlformats.org/officeDocument/2006/relationships/officeDocument" Target="/word/document.xml" /><Relationship Id="coreR1B8C3FFC" Type="http://schemas.openxmlformats.org/package/2006/relationships/metadata/core-properties" Target="/docProps/core.xml" /><Relationship Id="customR1B8C3F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strojů pro zpracování materiálů ve výrobě nábytku (kód: 33-017-H)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pro zpracování materiálů ve výrobě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nábytkářských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a údržba dřevoobráběcích strojů a nástrojů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dřevoobráběcích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Obrábění a spojování materiálů ze dřeva, plastu, kovů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obsluze 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Obsluha strojů pro zpracování materiálů ve výrobě nábytku, 16.4.2026 5:32:30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elektronické formě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Vypracovat konstrukční a technickou dokumentaci v listinné nebo elektronické formě na zhotovení polotovarů, výrobku ze dřeva dle konkrétního zadání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Využívat jednoduché počítačové aplikace při zpracování dokumentů technické přípravy výroby, zpracovat tabulku evidence výroby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Určit způsob manipulace s materiálem, polotovary a výrobky</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pomůcky k manipulaci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Určit způsob značení přířezů, polotovarů a výrobků podle konkrétního zadání</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a 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d) Označit přířezy, polotovary a výrobky v souladu s výrobní technickou dokumentací</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Praktické předvedení a ústní ověření</w:t>
      </w:r>
    </w:p>
    <w:p>
      <w:pPr>
        <w:pStyle w:val="P12"/>
        <w:framePr w:w="6710" w:h="376" w:hRule="exact" w:wrap="none" w:vAnchor="page" w:hAnchor="margin" w:x="45" w:y="9110"/>
        <w:rPr>
          <w:rStyle w:val="C3"/>
          <w:rtl w:val="0"/>
        </w:rPr>
      </w:pPr>
    </w:p>
    <w:p>
      <w:pPr>
        <w:pStyle w:val="P13"/>
        <w:framePr w:w="6658" w:h="249" w:hRule="exact" w:wrap="none" w:vAnchor="page" w:hAnchor="margin" w:x="71" w:y="9166"/>
        <w:rPr>
          <w:rStyle w:val="C11"/>
          <w:rtl w:val="0"/>
        </w:rPr>
      </w:pPr>
      <w:r>
        <w:rPr>
          <w:rStyle w:val="C11"/>
          <w:rtl w:val="0"/>
        </w:rPr>
        <w:t>e) Při všech operacích dodržovat zásady BOZP a PO</w:t>
      </w:r>
    </w:p>
    <w:p>
      <w:pPr>
        <w:pStyle w:val="P28"/>
        <w:framePr w:w="3921" w:h="376" w:hRule="exact" w:wrap="none" w:vAnchor="page" w:hAnchor="margin" w:x="6800" w:y="9110"/>
        <w:rPr>
          <w:rStyle w:val="C3"/>
          <w:rtl w:val="0"/>
        </w:rPr>
      </w:pPr>
    </w:p>
    <w:p>
      <w:pPr>
        <w:pStyle w:val="P29"/>
        <w:framePr w:w="3839" w:h="249" w:hRule="exact" w:wrap="none" w:vAnchor="page" w:hAnchor="margin" w:x="6856" w:y="9166"/>
        <w:rPr>
          <w:rStyle w:val="C21"/>
          <w:rtl w:val="0"/>
        </w:rPr>
      </w:pPr>
      <w:r>
        <w:rPr>
          <w:rStyle w:val="C21"/>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Seřizování a údržba dřevoobráběcích strojů a nástrojů</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607" w:hRule="exact" w:wrap="none" w:vAnchor="page" w:hAnchor="margin" w:x="45" w:y="10851"/>
        <w:rPr>
          <w:rStyle w:val="C3"/>
          <w:rtl w:val="0"/>
        </w:rPr>
      </w:pPr>
    </w:p>
    <w:p>
      <w:pPr>
        <w:pStyle w:val="P13"/>
        <w:framePr w:w="6658" w:h="480" w:hRule="exact" w:wrap="none" w:vAnchor="page" w:hAnchor="margin" w:x="71" w:y="10907"/>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10851"/>
        <w:rPr>
          <w:rStyle w:val="C3"/>
          <w:rtl w:val="0"/>
        </w:rPr>
      </w:pPr>
    </w:p>
    <w:p>
      <w:pPr>
        <w:pStyle w:val="P29"/>
        <w:framePr w:w="3839" w:h="480" w:hRule="exact" w:wrap="none" w:vAnchor="page" w:hAnchor="margin" w:x="6856" w:y="10907"/>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Připravit stroje, nástroje, pomůcky a nářadí v souladu s technologickými a bezpečnostními předpisy podle konkrétního zadání</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Praktické předvedení a 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Praktické předvedení a ústní ověření</w:t>
      </w:r>
    </w:p>
    <w:p>
      <w:pPr>
        <w:pStyle w:val="P16"/>
        <w:framePr w:w="6710" w:h="607" w:hRule="exact" w:wrap="none" w:vAnchor="page" w:hAnchor="margin" w:x="45" w:y="12671"/>
        <w:rPr>
          <w:rStyle w:val="C3"/>
          <w:rtl w:val="0"/>
        </w:rPr>
      </w:pPr>
    </w:p>
    <w:p>
      <w:pPr>
        <w:pStyle w:val="P17"/>
        <w:framePr w:w="6658" w:h="480" w:hRule="exact" w:wrap="none" w:vAnchor="page" w:hAnchor="margin" w:x="71" w:y="12727"/>
        <w:rPr>
          <w:rStyle w:val="C13"/>
          <w:rtl w:val="0"/>
        </w:rPr>
      </w:pPr>
      <w:r>
        <w:rPr>
          <w:rStyle w:val="C13"/>
          <w:rtl w:val="0"/>
        </w:rPr>
        <w:t>d) Ošetřit a správně ukládat nástroje a nářadí používané při opracování dřeva a materiálů na bázi dřeva</w:t>
      </w:r>
    </w:p>
    <w:p>
      <w:pPr>
        <w:pStyle w:val="P30"/>
        <w:framePr w:w="3921" w:h="607" w:hRule="exact" w:wrap="none" w:vAnchor="page" w:hAnchor="margin" w:x="6800" w:y="12671"/>
        <w:rPr>
          <w:rStyle w:val="C3"/>
          <w:rtl w:val="0"/>
        </w:rPr>
      </w:pPr>
    </w:p>
    <w:p>
      <w:pPr>
        <w:pStyle w:val="P31"/>
        <w:framePr w:w="3839" w:h="480" w:hRule="exact" w:wrap="none" w:vAnchor="page" w:hAnchor="margin" w:x="6856" w:y="12727"/>
        <w:rPr>
          <w:rStyle w:val="C22"/>
          <w:rtl w:val="0"/>
        </w:rPr>
      </w:pPr>
      <w:r>
        <w:rPr>
          <w:rStyle w:val="C22"/>
          <w:rtl w:val="0"/>
        </w:rPr>
        <w:t>Praktické předvedení a ústní ověření</w:t>
      </w:r>
    </w:p>
    <w:p>
      <w:pPr>
        <w:pStyle w:val="P12"/>
        <w:framePr w:w="6710" w:h="376" w:hRule="exact" w:wrap="none" w:vAnchor="page" w:hAnchor="margin" w:x="45" w:y="13278"/>
        <w:rPr>
          <w:rStyle w:val="C3"/>
          <w:rtl w:val="0"/>
        </w:rPr>
      </w:pPr>
    </w:p>
    <w:p>
      <w:pPr>
        <w:pStyle w:val="P13"/>
        <w:framePr w:w="6658" w:h="249" w:hRule="exact" w:wrap="none" w:vAnchor="page" w:hAnchor="margin" w:x="71" w:y="13334"/>
        <w:rPr>
          <w:rStyle w:val="C11"/>
          <w:rtl w:val="0"/>
        </w:rPr>
      </w:pPr>
      <w:r>
        <w:rPr>
          <w:rStyle w:val="C11"/>
          <w:rtl w:val="0"/>
        </w:rPr>
        <w:t>e) Při všech operacích dodržovat zásady BOZP a PO</w:t>
      </w:r>
    </w:p>
    <w:p>
      <w:pPr>
        <w:pStyle w:val="P28"/>
        <w:framePr w:w="3921" w:h="376" w:hRule="exact" w:wrap="none" w:vAnchor="page" w:hAnchor="margin" w:x="6800" w:y="13278"/>
        <w:rPr>
          <w:rStyle w:val="C3"/>
          <w:rtl w:val="0"/>
        </w:rPr>
      </w:pPr>
    </w:p>
    <w:p>
      <w:pPr>
        <w:pStyle w:val="P29"/>
        <w:framePr w:w="3839" w:h="249" w:hRule="exact" w:wrap="none" w:vAnchor="page" w:hAnchor="margin" w:x="6856" w:y="13334"/>
        <w:rPr>
          <w:rStyle w:val="C21"/>
          <w:rtl w:val="0"/>
        </w:rPr>
      </w:pPr>
      <w:r>
        <w:rPr>
          <w:rStyle w:val="C21"/>
          <w:rtl w:val="0"/>
        </w:rPr>
        <w:t>Praktické předvedení</w:t>
      </w:r>
    </w:p>
    <w:p>
      <w:pPr>
        <w:pStyle w:val="P32"/>
        <w:framePr w:w="10710" w:h="248" w:hRule="exact" w:wrap="none" w:vAnchor="page" w:hAnchor="margin" w:x="28" w:y="13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strojů pro zpracování materiálů ve výrobě nábytku, 16.4.2026 5:32:30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strojní zařízení pro opracování materiálů podle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Nastavit stroje a zařízení a jejich bezpečnostní prvky podle výrobní technické dokumentace a v souladu s bezpečnostními předpisy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operacích dodržovat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Obrábění a spojování materiálů ze dřeva, plastu, kovů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Ústní ověření</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b) Zvolit a použít nástroje, nářadí, pomůcky a materiály pro obrábění a spojování dřevěných, kovových a plastových materiálů podle konkrétního zadání</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 a ústní ověření</w:t>
      </w:r>
    </w:p>
    <w:p>
      <w:pPr>
        <w:pStyle w:val="P12"/>
        <w:framePr w:w="6710" w:h="831" w:hRule="exact" w:wrap="none" w:vAnchor="page" w:hAnchor="margin" w:x="45" w:y="8946"/>
        <w:rPr>
          <w:rStyle w:val="C3"/>
          <w:rtl w:val="0"/>
        </w:rPr>
      </w:pPr>
    </w:p>
    <w:p>
      <w:pPr>
        <w:pStyle w:val="P13"/>
        <w:framePr w:w="6658" w:h="704" w:hRule="exact" w:wrap="none" w:vAnchor="page" w:hAnchor="margin" w:x="71" w:y="9002"/>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8946"/>
        <w:rPr>
          <w:rStyle w:val="C3"/>
          <w:rtl w:val="0"/>
        </w:rPr>
      </w:pPr>
    </w:p>
    <w:p>
      <w:pPr>
        <w:pStyle w:val="P29"/>
        <w:framePr w:w="3839" w:h="704"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Obrobit a opracovat dřevěné, kovové a plastové materiály, kvalitně a řemeslně provést spoje pro estetický vzhled výrobků</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Při všech operacích dodržovat zásady BOZP a PO</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Nakládání s odpadem z truhlářské výroby při obsluze strojů</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odpady vzniklé při dané výrobě</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Vysvětlit způsoby třídění, skladování, zpracování, recyklace a likvidace odpadu vzniklého při obsluze strojů</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Při všech operacích dodržovat zásady BOZP a PO</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Uklidit pracoviště a roztřídit odpad vzniklý při výrobě na jednotlivých strojích</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strojů pro zpracování materiálů ve výrobě nábytku, 16.4.2026 5:32:30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https://www.nsp.cz/jednotka-prace/obsluha-stroju-pro-zpraco#zdravotni-zpusobilost).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ke zhotovení dílců, včetně provedení konstrukčních spojů, pro minimálně dva výrobky s využitím běžně používaných technologických postupů a bude kladen důraz na volbu postupu práce a vhodného materiálu s přihlédnutím na samostatnost rozhodování a ekonomické hledisko výroby.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zadávání úkolů je vhodné zaměřit se na práci s dodanou konstrukční a technologickou dokumentací, volbu postupu práce, způsobu zpracování, nástrojů a materiálů pro zhotovení požadovaného nábytkářského výrobku, manipulaci s materiálem, strojní obrábění dřevěných a plastových materiálů (hrubé řezání s odpovídající nadmírou, přesné formátování při dodržení standardně dovolených tolerancí, srovnávání ploch, přesné tloušťkování při dodržení standardně dovolených tolerancí, tvarové frézování, zhotovování konstrukčních spojů řezáním, frézováním, vrtáním a dlabáním při dodržení standardně dovolených tolerancí, broušení masivních a dýhovaných dílců), obsluhu, seřizování a běžnou údržbu dřevoobráběcích strojů a nástrojů.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praktickém předvedení je třeba přihlížet především k bezpečnému provádění všech úkonů, ke kvalitě zhotoveného výrobku i k časovému hledisku zvládání operací.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výrobu polotovarů, dílců pro nábytkářskou výrobu tak, aby uchazeč prokázal zvládnutí obsluhy minimálně těchto osmi truhlářských strojů:</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kotoučová pila s průměrem kotouče minimálně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pásová pila</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minimální šíře záběru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minimální šíře záběru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stolová frézka s průměrem hřídele 30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s upínací hlavou do minimálního průměru 25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s minimální šíří brusného pásu 150 mm</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technických podkladech pro zhotovování truhlářských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 a jak využívá PC při zpracování textů a tabulek pro evidenci výroby.</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Manipulace s materiálem, polotovary a výrobky a jejich značkování v dřevařství, při výrobě nábytkářských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uchazeč zvládá výběr kvalitního materiálu, strojů a pomůcek při výrobě polotovarů dle zadání.</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Seřizování a údržba dřevoobráběcích strojů a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posuzuje, jak uchazeč zdůvodní volbu a použití strojů, nástrojů, pomůcek, jejich údržbu, ošetření a uložení při dodržování BOZP.</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Obsluha dřevoobráběcích strojů a strojních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uchazeč zvládl obsluhu minimálně osmi druhů truhlářských strojů.</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Obrábění a spojování materiálů ze dřeva, plastu, kovů: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základní druhy obráběcích nástrojů s ohledem na jejich důležité parametry. Autorizovaná osoba sleduje a posuzuje uchazeče při volbě a použití strojů a nástrojů, pracovních postupů opracování materiálů.</w:t>
      </w:r>
    </w:p>
    <w:p>
      <w:pPr>
        <w:pStyle w:val="P21"/>
        <w:framePr w:w="7654" w:h="331" w:hRule="exact" w:wrap="none" w:vAnchor="page" w:hAnchor="margin" w:x="28" w:y="15940"/>
        <w:rPr>
          <w:rStyle w:val="C16"/>
          <w:rtl w:val="0"/>
        </w:rPr>
      </w:pPr>
      <w:r>
        <w:rPr>
          <w:rStyle w:val="C16"/>
          <w:rtl w:val="0"/>
        </w:rPr>
        <w:t>Obsluha strojů pro zpracování materiálů ve výrobě nábytku, 16.4.2026 5:32:30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83"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nábytkářské výroby nebo ve funkci učitele praktického vyučování, nebo učitele odborného výcviku v oblasti nábytkářské výroby.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učitele odborného výcviku v oblasti nábytkářské výroby.</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učitele odborného výcviku v oblasti nábytkářské výroby.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učitele praktického vyučování nebo učitele odborného výcviku v oblasti nábytkářské výroby.</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33-017-H Obsluha strojů pro zpracování materiálů ve výrobě nábytku + střední vzdělání s maturitní zkouškou a alespoň 5 let odborné praxe v oblasti nábytkářské výroby.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strojů pro zpracování materiálů ve výrobě nábytku, 16.4.2026 5:32:30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w:t>
      </w:r>
    </w:p>
    <w:p>
      <w:pPr>
        <w:keepNext w:val="0"/>
        <w:keepLines w:val="1"/>
        <w:framePr w:w="10766" w:h="75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truhlářské stroje:</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s průměrem kotouče minimálně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stojanová pásová pila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srovnávací frézka minimální šíře záběru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tloušťkovací frézka minimální šíře záběru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spodní stolová frézka s průměrem hřídele 30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vrtací dlabačka s upínací hlavou do minimálního průměru 25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stojanová vrtačka se sklíčidlem do průměru 13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pásová bruska s minimální šíří brusného pásu 150 mm</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 svinovací metr, nůž, pracovní stůl, psací potřeby, posuvné měřítko, sada plochých klíčů 8‒32 mm, přípravky pro nastavení a seřízení strojů, kladivo, štípací a kombinované kleště, sada plochých a křížových šroubováků, stolařské svěrky, smetáček</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v elektronické nebo listinné podobě</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požární ochrany</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80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82"/>
        <w:rPr>
          <w:rStyle w:val="C3"/>
          <w:rtl w:val="0"/>
        </w:rPr>
      </w:pPr>
    </w:p>
    <w:p>
      <w:pPr>
        <w:pStyle w:val="P35"/>
        <w:framePr w:w="10710" w:h="340" w:hRule="exact" w:wrap="none" w:vAnchor="page" w:hAnchor="margin" w:x="28" w:y="11682"/>
        <w:rPr>
          <w:rStyle w:val="C25"/>
          <w:rtl w:val="0"/>
        </w:rPr>
      </w:pPr>
      <w:r>
        <w:rPr>
          <w:rStyle w:val="C25"/>
          <w:rtl w:val="0"/>
        </w:rPr>
        <w:t>Doba pro vykonání zkoušky</w:t>
      </w:r>
    </w:p>
    <w:p>
      <w:pPr>
        <w:keepNext w:val="0"/>
        <w:keepLines w:val="0"/>
        <w:framePr w:w="10766" w:h="80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strojů pro zpracování materiálů ve výrobě nábytku, 16.4.2026 5:32:30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Obsluha strojů pro zpracování materiálů ve výrobě nábytku, 16.4.2026 5:32:30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9FB1C5"/>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784CF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3592B8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E264B7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0D54B80"/>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3A0DDF8E"/>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