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94A1F1F" Type="http://schemas.openxmlformats.org/officeDocument/2006/relationships/officeDocument" Target="/word/document.xml" /><Relationship Id="coreR794A1F1F" Type="http://schemas.openxmlformats.org/package/2006/relationships/metadata/core-properties" Target="/docProps/core.xml" /><Relationship Id="customR794A1F1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dýhování a laminátování nábytku (kód: 33-016-H)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dýhování a laminátování nábytku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postupu práce, způsobu zpracování, nástrojů a materiálů pro zhotovování výrobků ze dřeva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a údržba strojů, nástrojů a vybavení pro dýhování a laminátování nábytku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Příprava, úprava a opracování surovin a materiálů podle technologického postupu pro dýhování a laminátování nábytku</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Vstupní, výstupní a mezioperační kontrola surovin, materiálů, polotovarů a výrobků v dřevařské a nábytkářské výrobě</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Nakládání s odpadem z truhlářské výroby při dýhování a laminátování</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7"/>
        <w:framePr w:w="8788" w:h="340" w:hRule="exact" w:wrap="none" w:vAnchor="page" w:hAnchor="margin" w:x="28" w:y="8189"/>
        <w:rPr>
          <w:rStyle w:val="C8"/>
          <w:rtl w:val="0"/>
        </w:rPr>
      </w:pPr>
      <w:r>
        <w:rPr>
          <w:rStyle w:val="C8"/>
          <w:rtl w:val="0"/>
        </w:rPr>
        <w:t>Platnost standardu</w:t>
      </w:r>
    </w:p>
    <w:p>
      <w:pPr>
        <w:pStyle w:val="P20"/>
        <w:framePr w:w="2928" w:h="248" w:hRule="exact" w:wrap="none" w:vAnchor="page" w:hAnchor="margin" w:x="28" w:y="852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Pracovník/pracovnice dýhování a laminátování nábytku, 31.7.2026 11:15:48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Volba postupu práce, způsobu zpracování, nástrojů a materiálů pro zhotovování výrobků ze dřeva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Zvolit postup práce a způsob provedení technologických operací dle výrobního zadání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s ústním vysvětlením</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Zvolit nástroje, nářadí, pomůcky a měřidla</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s ústním vysvětlením</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Zvolit druh a množství materiálů a polotovarů</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s ústním vysvětlením</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Obsluha a údržba strojů, nástrojů a vybavení pro dýhování a laminátování nábytku</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376" w:hRule="exact" w:wrap="none" w:vAnchor="page" w:hAnchor="margin" w:x="45" w:y="6251"/>
        <w:rPr>
          <w:rStyle w:val="C3"/>
          <w:rtl w:val="0"/>
        </w:rPr>
      </w:pPr>
    </w:p>
    <w:p>
      <w:pPr>
        <w:pStyle w:val="P13"/>
        <w:framePr w:w="6658" w:h="249" w:hRule="exact" w:wrap="none" w:vAnchor="page" w:hAnchor="margin" w:x="71" w:y="6307"/>
        <w:rPr>
          <w:rStyle w:val="C11"/>
          <w:rtl w:val="0"/>
        </w:rPr>
      </w:pPr>
      <w:r>
        <w:rPr>
          <w:rStyle w:val="C11"/>
          <w:rtl w:val="0"/>
        </w:rPr>
        <w:t>a) Provést kontrolu, seřízení a nastavení nanášecího a lisovacího zařízení</w:t>
      </w:r>
    </w:p>
    <w:p>
      <w:pPr>
        <w:pStyle w:val="P28"/>
        <w:framePr w:w="3921" w:h="376" w:hRule="exact" w:wrap="none" w:vAnchor="page" w:hAnchor="margin" w:x="6800" w:y="6251"/>
        <w:rPr>
          <w:rStyle w:val="C3"/>
          <w:rtl w:val="0"/>
        </w:rPr>
      </w:pPr>
    </w:p>
    <w:p>
      <w:pPr>
        <w:pStyle w:val="P29"/>
        <w:framePr w:w="3839" w:h="249" w:hRule="exact" w:wrap="none" w:vAnchor="page" w:hAnchor="margin" w:x="6856" w:y="6307"/>
        <w:rPr>
          <w:rStyle w:val="C21"/>
          <w:rtl w:val="0"/>
        </w:rPr>
      </w:pPr>
      <w:r>
        <w:rPr>
          <w:rStyle w:val="C21"/>
          <w:rtl w:val="0"/>
        </w:rPr>
        <w:t>Praktické předvedení s ústním vysvětlením</w:t>
      </w:r>
    </w:p>
    <w:p>
      <w:pPr>
        <w:pStyle w:val="P16"/>
        <w:framePr w:w="6710" w:h="376" w:hRule="exact" w:wrap="none" w:vAnchor="page" w:hAnchor="margin" w:x="45" w:y="6627"/>
        <w:rPr>
          <w:rStyle w:val="C3"/>
          <w:rtl w:val="0"/>
        </w:rPr>
      </w:pPr>
    </w:p>
    <w:p>
      <w:pPr>
        <w:pStyle w:val="P17"/>
        <w:framePr w:w="6658" w:h="249" w:hRule="exact" w:wrap="none" w:vAnchor="page" w:hAnchor="margin" w:x="71" w:y="6683"/>
        <w:rPr>
          <w:rStyle w:val="C13"/>
          <w:rtl w:val="0"/>
        </w:rPr>
      </w:pPr>
      <w:r>
        <w:rPr>
          <w:rStyle w:val="C13"/>
          <w:rtl w:val="0"/>
        </w:rPr>
        <w:t>b) Obsluhovat nanášecí a lisovací zařízení</w:t>
      </w:r>
    </w:p>
    <w:p>
      <w:pPr>
        <w:pStyle w:val="P30"/>
        <w:framePr w:w="3921" w:h="376" w:hRule="exact" w:wrap="none" w:vAnchor="page" w:hAnchor="margin" w:x="6800" w:y="6627"/>
        <w:rPr>
          <w:rStyle w:val="C3"/>
          <w:rtl w:val="0"/>
        </w:rPr>
      </w:pPr>
    </w:p>
    <w:p>
      <w:pPr>
        <w:pStyle w:val="P31"/>
        <w:framePr w:w="3839" w:h="249" w:hRule="exact" w:wrap="none" w:vAnchor="page" w:hAnchor="margin" w:x="6856" w:y="6683"/>
        <w:rPr>
          <w:rStyle w:val="C22"/>
          <w:rtl w:val="0"/>
        </w:rPr>
      </w:pPr>
      <w:r>
        <w:rPr>
          <w:rStyle w:val="C22"/>
          <w:rtl w:val="0"/>
        </w:rPr>
        <w:t>Praktické předvedení s ústním vysvětlením</w:t>
      </w:r>
    </w:p>
    <w:p>
      <w:pPr>
        <w:pStyle w:val="P12"/>
        <w:framePr w:w="6710" w:h="376" w:hRule="exact" w:wrap="none" w:vAnchor="page" w:hAnchor="margin" w:x="45" w:y="7004"/>
        <w:rPr>
          <w:rStyle w:val="C3"/>
          <w:rtl w:val="0"/>
        </w:rPr>
      </w:pPr>
    </w:p>
    <w:p>
      <w:pPr>
        <w:pStyle w:val="P13"/>
        <w:framePr w:w="6658" w:h="249" w:hRule="exact" w:wrap="none" w:vAnchor="page" w:hAnchor="margin" w:x="71" w:y="7060"/>
        <w:rPr>
          <w:rStyle w:val="C11"/>
          <w:rtl w:val="0"/>
        </w:rPr>
      </w:pPr>
      <w:r>
        <w:rPr>
          <w:rStyle w:val="C11"/>
          <w:rtl w:val="0"/>
        </w:rPr>
        <w:t>c) Provést základní údržbu používaného technického zařízení</w:t>
      </w:r>
    </w:p>
    <w:p>
      <w:pPr>
        <w:pStyle w:val="P28"/>
        <w:framePr w:w="3921" w:h="376" w:hRule="exact" w:wrap="none" w:vAnchor="page" w:hAnchor="margin" w:x="6800" w:y="7004"/>
        <w:rPr>
          <w:rStyle w:val="C3"/>
          <w:rtl w:val="0"/>
        </w:rPr>
      </w:pPr>
    </w:p>
    <w:p>
      <w:pPr>
        <w:pStyle w:val="P29"/>
        <w:framePr w:w="3839" w:h="249" w:hRule="exact" w:wrap="none" w:vAnchor="page" w:hAnchor="margin" w:x="6856" w:y="7060"/>
        <w:rPr>
          <w:rStyle w:val="C21"/>
          <w:rtl w:val="0"/>
        </w:rPr>
      </w:pPr>
      <w:r>
        <w:rPr>
          <w:rStyle w:val="C21"/>
          <w:rtl w:val="0"/>
        </w:rPr>
        <w:t>Praktické předvedení s ústním vysvětlením</w:t>
      </w:r>
    </w:p>
    <w:p>
      <w:pPr>
        <w:pStyle w:val="P16"/>
        <w:framePr w:w="6710" w:h="376" w:hRule="exact" w:wrap="none" w:vAnchor="page" w:hAnchor="margin" w:x="45" w:y="7380"/>
        <w:rPr>
          <w:rStyle w:val="C3"/>
          <w:rtl w:val="0"/>
        </w:rPr>
      </w:pPr>
    </w:p>
    <w:p>
      <w:pPr>
        <w:pStyle w:val="P17"/>
        <w:framePr w:w="6658" w:h="249" w:hRule="exact" w:wrap="none" w:vAnchor="page" w:hAnchor="margin" w:x="71" w:y="7436"/>
        <w:rPr>
          <w:rStyle w:val="C13"/>
          <w:rtl w:val="0"/>
        </w:rPr>
      </w:pPr>
      <w:r>
        <w:rPr>
          <w:rStyle w:val="C13"/>
          <w:rtl w:val="0"/>
        </w:rPr>
        <w:t>d) Při všech pracovních operacích dodržet zásady BOZP a PO</w:t>
      </w:r>
    </w:p>
    <w:p>
      <w:pPr>
        <w:pStyle w:val="P30"/>
        <w:framePr w:w="3921" w:h="376" w:hRule="exact" w:wrap="none" w:vAnchor="page" w:hAnchor="margin" w:x="6800" w:y="7380"/>
        <w:rPr>
          <w:rStyle w:val="C3"/>
          <w:rtl w:val="0"/>
        </w:rPr>
      </w:pPr>
    </w:p>
    <w:p>
      <w:pPr>
        <w:pStyle w:val="P31"/>
        <w:framePr w:w="3839" w:h="249" w:hRule="exact" w:wrap="none" w:vAnchor="page" w:hAnchor="margin" w:x="6856" w:y="7436"/>
        <w:rPr>
          <w:rStyle w:val="C22"/>
          <w:rtl w:val="0"/>
        </w:rPr>
      </w:pPr>
      <w:r>
        <w:rPr>
          <w:rStyle w:val="C22"/>
          <w:rtl w:val="0"/>
        </w:rPr>
        <w:t>Praktické předvedení</w:t>
      </w:r>
    </w:p>
    <w:p>
      <w:pPr>
        <w:pStyle w:val="P32"/>
        <w:framePr w:w="10710" w:h="248" w:hRule="exact" w:wrap="none" w:vAnchor="page" w:hAnchor="margin" w:x="28" w:y="7870"/>
        <w:rPr>
          <w:rStyle w:val="C23"/>
          <w:rtl w:val="0"/>
        </w:rPr>
      </w:pPr>
      <w:r>
        <w:rPr>
          <w:rStyle w:val="C23"/>
          <w:rtl w:val="0"/>
        </w:rPr>
        <w:t>Je třeba splnit všechna kritéria.</w:t>
      </w:r>
    </w:p>
    <w:p>
      <w:pPr>
        <w:pStyle w:val="P23"/>
        <w:framePr w:w="10710" w:h="547" w:hRule="exact" w:wrap="none" w:vAnchor="page" w:hAnchor="margin" w:x="28" w:y="8305"/>
        <w:rPr>
          <w:rStyle w:val="C18"/>
          <w:rtl w:val="0"/>
        </w:rPr>
      </w:pPr>
      <w:r>
        <w:rPr>
          <w:rStyle w:val="C18"/>
          <w:rtl w:val="0"/>
        </w:rPr>
        <w:t>Příprava, úprava a opracování surovin a materiálů podle technologického postupu pro dýhování a laminátování nábytku</w:t>
      </w:r>
    </w:p>
    <w:p>
      <w:pPr>
        <w:pStyle w:val="P24"/>
        <w:framePr w:w="6713" w:h="376" w:hRule="exact" w:wrap="none" w:vAnchor="page" w:hAnchor="margin" w:x="45" w:y="8952"/>
        <w:rPr>
          <w:rStyle w:val="C3"/>
          <w:rtl w:val="0"/>
        </w:rPr>
      </w:pPr>
    </w:p>
    <w:p>
      <w:pPr>
        <w:pStyle w:val="P25"/>
        <w:framePr w:w="6661" w:h="249" w:hRule="exact" w:wrap="none" w:vAnchor="page" w:hAnchor="margin" w:x="71" w:y="9023"/>
        <w:rPr>
          <w:rStyle w:val="C19"/>
          <w:rtl w:val="0"/>
        </w:rPr>
      </w:pPr>
      <w:r>
        <w:rPr>
          <w:rStyle w:val="C19"/>
          <w:rtl w:val="0"/>
        </w:rPr>
        <w:t>Kritéria hodnocení</w:t>
      </w:r>
    </w:p>
    <w:p>
      <w:pPr>
        <w:pStyle w:val="P26"/>
        <w:framePr w:w="3918" w:h="376" w:hRule="exact" w:wrap="none" w:vAnchor="page" w:hAnchor="margin" w:x="6803" w:y="8952"/>
        <w:rPr>
          <w:rStyle w:val="C3"/>
          <w:rtl w:val="0"/>
        </w:rPr>
      </w:pPr>
    </w:p>
    <w:p>
      <w:pPr>
        <w:pStyle w:val="P27"/>
        <w:framePr w:w="3836" w:h="249" w:hRule="exact" w:wrap="none" w:vAnchor="page" w:hAnchor="margin" w:x="6859" w:y="9023"/>
        <w:rPr>
          <w:rStyle w:val="C20"/>
          <w:rtl w:val="0"/>
        </w:rPr>
      </w:pPr>
      <w:r>
        <w:rPr>
          <w:rStyle w:val="C20"/>
          <w:rtl w:val="0"/>
        </w:rPr>
        <w:t>Způsoby ověření</w:t>
      </w:r>
    </w:p>
    <w:p>
      <w:pPr>
        <w:pStyle w:val="P12"/>
        <w:framePr w:w="6710" w:h="376" w:hRule="exact" w:wrap="none" w:vAnchor="page" w:hAnchor="margin" w:x="45" w:y="9328"/>
        <w:rPr>
          <w:rStyle w:val="C3"/>
          <w:rtl w:val="0"/>
        </w:rPr>
      </w:pPr>
    </w:p>
    <w:p>
      <w:pPr>
        <w:pStyle w:val="P13"/>
        <w:framePr w:w="6658" w:h="249" w:hRule="exact" w:wrap="none" w:vAnchor="page" w:hAnchor="margin" w:x="71" w:y="9384"/>
        <w:rPr>
          <w:rStyle w:val="C11"/>
          <w:rtl w:val="0"/>
        </w:rPr>
      </w:pPr>
      <w:r>
        <w:rPr>
          <w:rStyle w:val="C11"/>
          <w:rtl w:val="0"/>
        </w:rPr>
        <w:t>a) Připravit nosný a povrchový materiál</w:t>
      </w:r>
    </w:p>
    <w:p>
      <w:pPr>
        <w:pStyle w:val="P28"/>
        <w:framePr w:w="3921" w:h="376" w:hRule="exact" w:wrap="none" w:vAnchor="page" w:hAnchor="margin" w:x="6800" w:y="9328"/>
        <w:rPr>
          <w:rStyle w:val="C3"/>
          <w:rtl w:val="0"/>
        </w:rPr>
      </w:pPr>
    </w:p>
    <w:p>
      <w:pPr>
        <w:pStyle w:val="P29"/>
        <w:framePr w:w="3839" w:h="249" w:hRule="exact" w:wrap="none" w:vAnchor="page" w:hAnchor="margin" w:x="6856" w:y="9384"/>
        <w:rPr>
          <w:rStyle w:val="C21"/>
          <w:rtl w:val="0"/>
        </w:rPr>
      </w:pPr>
      <w:r>
        <w:rPr>
          <w:rStyle w:val="C21"/>
          <w:rtl w:val="0"/>
        </w:rPr>
        <w:t>Praktické předvedení s ústním vysvětlením</w:t>
      </w:r>
    </w:p>
    <w:p>
      <w:pPr>
        <w:pStyle w:val="P16"/>
        <w:framePr w:w="6710" w:h="376" w:hRule="exact" w:wrap="none" w:vAnchor="page" w:hAnchor="margin" w:x="45" w:y="9704"/>
        <w:rPr>
          <w:rStyle w:val="C3"/>
          <w:rtl w:val="0"/>
        </w:rPr>
      </w:pPr>
    </w:p>
    <w:p>
      <w:pPr>
        <w:pStyle w:val="P17"/>
        <w:framePr w:w="6658" w:h="249" w:hRule="exact" w:wrap="none" w:vAnchor="page" w:hAnchor="margin" w:x="71" w:y="9760"/>
        <w:rPr>
          <w:rStyle w:val="C13"/>
          <w:rtl w:val="0"/>
        </w:rPr>
      </w:pPr>
      <w:r>
        <w:rPr>
          <w:rStyle w:val="C13"/>
          <w:rtl w:val="0"/>
        </w:rPr>
        <w:t>b) Připravit lepidlo nebo lepicí směs</w:t>
      </w:r>
    </w:p>
    <w:p>
      <w:pPr>
        <w:pStyle w:val="P30"/>
        <w:framePr w:w="3921" w:h="376" w:hRule="exact" w:wrap="none" w:vAnchor="page" w:hAnchor="margin" w:x="6800" w:y="9704"/>
        <w:rPr>
          <w:rStyle w:val="C3"/>
          <w:rtl w:val="0"/>
        </w:rPr>
      </w:pPr>
    </w:p>
    <w:p>
      <w:pPr>
        <w:pStyle w:val="P31"/>
        <w:framePr w:w="3839" w:h="249" w:hRule="exact" w:wrap="none" w:vAnchor="page" w:hAnchor="margin" w:x="6856" w:y="9760"/>
        <w:rPr>
          <w:rStyle w:val="C22"/>
          <w:rtl w:val="0"/>
        </w:rPr>
      </w:pPr>
      <w:r>
        <w:rPr>
          <w:rStyle w:val="C22"/>
          <w:rtl w:val="0"/>
        </w:rPr>
        <w:t>Praktické předvedení s ústním vysvětlením</w:t>
      </w:r>
    </w:p>
    <w:p>
      <w:pPr>
        <w:pStyle w:val="P12"/>
        <w:framePr w:w="6710" w:h="376" w:hRule="exact" w:wrap="none" w:vAnchor="page" w:hAnchor="margin" w:x="45" w:y="10080"/>
        <w:rPr>
          <w:rStyle w:val="C3"/>
          <w:rtl w:val="0"/>
        </w:rPr>
      </w:pPr>
    </w:p>
    <w:p>
      <w:pPr>
        <w:pStyle w:val="P13"/>
        <w:framePr w:w="6658" w:h="249" w:hRule="exact" w:wrap="none" w:vAnchor="page" w:hAnchor="margin" w:x="71" w:y="10136"/>
        <w:rPr>
          <w:rStyle w:val="C11"/>
          <w:rtl w:val="0"/>
        </w:rPr>
      </w:pPr>
      <w:r>
        <w:rPr>
          <w:rStyle w:val="C11"/>
          <w:rtl w:val="0"/>
        </w:rPr>
        <w:t>c) Aplikovat lepidlo</w:t>
      </w:r>
    </w:p>
    <w:p>
      <w:pPr>
        <w:pStyle w:val="P28"/>
        <w:framePr w:w="3921" w:h="376" w:hRule="exact" w:wrap="none" w:vAnchor="page" w:hAnchor="margin" w:x="6800" w:y="10080"/>
        <w:rPr>
          <w:rStyle w:val="C3"/>
          <w:rtl w:val="0"/>
        </w:rPr>
      </w:pPr>
    </w:p>
    <w:p>
      <w:pPr>
        <w:pStyle w:val="P29"/>
        <w:framePr w:w="3839" w:h="249" w:hRule="exact" w:wrap="none" w:vAnchor="page" w:hAnchor="margin" w:x="6856" w:y="10136"/>
        <w:rPr>
          <w:rStyle w:val="C21"/>
          <w:rtl w:val="0"/>
        </w:rPr>
      </w:pPr>
      <w:r>
        <w:rPr>
          <w:rStyle w:val="C21"/>
          <w:rtl w:val="0"/>
        </w:rPr>
        <w:t>Praktické předvedení</w:t>
      </w:r>
    </w:p>
    <w:p>
      <w:pPr>
        <w:pStyle w:val="P16"/>
        <w:framePr w:w="6710" w:h="376" w:hRule="exact" w:wrap="none" w:vAnchor="page" w:hAnchor="margin" w:x="45" w:y="10457"/>
        <w:rPr>
          <w:rStyle w:val="C3"/>
          <w:rtl w:val="0"/>
        </w:rPr>
      </w:pPr>
    </w:p>
    <w:p>
      <w:pPr>
        <w:pStyle w:val="P17"/>
        <w:framePr w:w="6658" w:h="249" w:hRule="exact" w:wrap="none" w:vAnchor="page" w:hAnchor="margin" w:x="71" w:y="10513"/>
        <w:rPr>
          <w:rStyle w:val="C13"/>
          <w:rtl w:val="0"/>
        </w:rPr>
      </w:pPr>
      <w:r>
        <w:rPr>
          <w:rStyle w:val="C13"/>
          <w:rtl w:val="0"/>
        </w:rPr>
        <w:t>d) Sestavit soubory z nosného a povrchových materiálů, slisovat soubory</w:t>
      </w:r>
    </w:p>
    <w:p>
      <w:pPr>
        <w:pStyle w:val="P30"/>
        <w:framePr w:w="3921" w:h="376" w:hRule="exact" w:wrap="none" w:vAnchor="page" w:hAnchor="margin" w:x="6800" w:y="10457"/>
        <w:rPr>
          <w:rStyle w:val="C3"/>
          <w:rtl w:val="0"/>
        </w:rPr>
      </w:pPr>
    </w:p>
    <w:p>
      <w:pPr>
        <w:pStyle w:val="P31"/>
        <w:framePr w:w="3839" w:h="249" w:hRule="exact" w:wrap="none" w:vAnchor="page" w:hAnchor="margin" w:x="6856" w:y="10513"/>
        <w:rPr>
          <w:rStyle w:val="C22"/>
          <w:rtl w:val="0"/>
        </w:rPr>
      </w:pPr>
      <w:r>
        <w:rPr>
          <w:rStyle w:val="C22"/>
          <w:rtl w:val="0"/>
        </w:rPr>
        <w:t>Praktické předvedení s ústním vysvětlením</w:t>
      </w:r>
    </w:p>
    <w:p>
      <w:pPr>
        <w:pStyle w:val="P12"/>
        <w:framePr w:w="6710" w:h="376" w:hRule="exact" w:wrap="none" w:vAnchor="page" w:hAnchor="margin" w:x="45" w:y="10833"/>
        <w:rPr>
          <w:rStyle w:val="C3"/>
          <w:rtl w:val="0"/>
        </w:rPr>
      </w:pPr>
    </w:p>
    <w:p>
      <w:pPr>
        <w:pStyle w:val="P13"/>
        <w:framePr w:w="6658" w:h="249" w:hRule="exact" w:wrap="none" w:vAnchor="page" w:hAnchor="margin" w:x="71" w:y="10889"/>
        <w:rPr>
          <w:rStyle w:val="C11"/>
          <w:rtl w:val="0"/>
        </w:rPr>
      </w:pPr>
      <w:r>
        <w:rPr>
          <w:rStyle w:val="C11"/>
          <w:rtl w:val="0"/>
        </w:rPr>
        <w:t>e) Při všech pracovních operacích dodržet zásady BOZP a PO</w:t>
      </w:r>
    </w:p>
    <w:p>
      <w:pPr>
        <w:pStyle w:val="P28"/>
        <w:framePr w:w="3921" w:h="376" w:hRule="exact" w:wrap="none" w:vAnchor="page" w:hAnchor="margin" w:x="6800" w:y="10833"/>
        <w:rPr>
          <w:rStyle w:val="C3"/>
          <w:rtl w:val="0"/>
        </w:rPr>
      </w:pPr>
    </w:p>
    <w:p>
      <w:pPr>
        <w:pStyle w:val="P29"/>
        <w:framePr w:w="3839" w:h="249" w:hRule="exact" w:wrap="none" w:vAnchor="page" w:hAnchor="margin" w:x="6856" w:y="10889"/>
        <w:rPr>
          <w:rStyle w:val="C21"/>
          <w:rtl w:val="0"/>
        </w:rPr>
      </w:pPr>
      <w:r>
        <w:rPr>
          <w:rStyle w:val="C21"/>
          <w:rtl w:val="0"/>
        </w:rPr>
        <w:t>Praktické předvedení</w:t>
      </w:r>
    </w:p>
    <w:p>
      <w:pPr>
        <w:pStyle w:val="P32"/>
        <w:framePr w:w="10710" w:h="248" w:hRule="exact" w:wrap="none" w:vAnchor="page" w:hAnchor="margin" w:x="28" w:y="11323"/>
        <w:rPr>
          <w:rStyle w:val="C23"/>
          <w:rtl w:val="0"/>
        </w:rPr>
      </w:pPr>
      <w:r>
        <w:rPr>
          <w:rStyle w:val="C23"/>
          <w:rtl w:val="0"/>
        </w:rPr>
        <w:t>Je třeba splnit všechna kritéria.</w:t>
      </w:r>
    </w:p>
    <w:p>
      <w:pPr>
        <w:pStyle w:val="P23"/>
        <w:framePr w:w="10710" w:h="547" w:hRule="exact" w:wrap="none" w:vAnchor="page" w:hAnchor="margin" w:x="28" w:y="11758"/>
        <w:rPr>
          <w:rStyle w:val="C18"/>
          <w:rtl w:val="0"/>
        </w:rPr>
      </w:pPr>
      <w:r>
        <w:rPr>
          <w:rStyle w:val="C18"/>
          <w:rtl w:val="0"/>
        </w:rPr>
        <w:t>Vstupní, výstupní a mezioperační kontrola surovin, materiálů, polotovarů a výrobků v dřevařské a nábytkářské výrobě</w:t>
      </w:r>
    </w:p>
    <w:p>
      <w:pPr>
        <w:pStyle w:val="P24"/>
        <w:framePr w:w="6713" w:h="376" w:hRule="exact" w:wrap="none" w:vAnchor="page" w:hAnchor="margin" w:x="45" w:y="12405"/>
        <w:rPr>
          <w:rStyle w:val="C3"/>
          <w:rtl w:val="0"/>
        </w:rPr>
      </w:pPr>
    </w:p>
    <w:p>
      <w:pPr>
        <w:pStyle w:val="P25"/>
        <w:framePr w:w="6661" w:h="249" w:hRule="exact" w:wrap="none" w:vAnchor="page" w:hAnchor="margin" w:x="71" w:y="12476"/>
        <w:rPr>
          <w:rStyle w:val="C19"/>
          <w:rtl w:val="0"/>
        </w:rPr>
      </w:pPr>
      <w:r>
        <w:rPr>
          <w:rStyle w:val="C19"/>
          <w:rtl w:val="0"/>
        </w:rPr>
        <w:t>Kritéria hodnocení</w:t>
      </w:r>
    </w:p>
    <w:p>
      <w:pPr>
        <w:pStyle w:val="P26"/>
        <w:framePr w:w="3918" w:h="376" w:hRule="exact" w:wrap="none" w:vAnchor="page" w:hAnchor="margin" w:x="6803" w:y="12405"/>
        <w:rPr>
          <w:rStyle w:val="C3"/>
          <w:rtl w:val="0"/>
        </w:rPr>
      </w:pPr>
    </w:p>
    <w:p>
      <w:pPr>
        <w:pStyle w:val="P27"/>
        <w:framePr w:w="3836" w:h="249" w:hRule="exact" w:wrap="none" w:vAnchor="page" w:hAnchor="margin" w:x="6859" w:y="12476"/>
        <w:rPr>
          <w:rStyle w:val="C20"/>
          <w:rtl w:val="0"/>
        </w:rPr>
      </w:pPr>
      <w:r>
        <w:rPr>
          <w:rStyle w:val="C20"/>
          <w:rtl w:val="0"/>
        </w:rPr>
        <w:t>Způsoby ověření</w:t>
      </w:r>
    </w:p>
    <w:p>
      <w:pPr>
        <w:pStyle w:val="P12"/>
        <w:framePr w:w="6710" w:h="376" w:hRule="exact" w:wrap="none" w:vAnchor="page" w:hAnchor="margin" w:x="45" w:y="12781"/>
        <w:rPr>
          <w:rStyle w:val="C3"/>
          <w:rtl w:val="0"/>
        </w:rPr>
      </w:pPr>
    </w:p>
    <w:p>
      <w:pPr>
        <w:pStyle w:val="P13"/>
        <w:framePr w:w="6658" w:h="249" w:hRule="exact" w:wrap="none" w:vAnchor="page" w:hAnchor="margin" w:x="71" w:y="12837"/>
        <w:rPr>
          <w:rStyle w:val="C11"/>
          <w:rtl w:val="0"/>
        </w:rPr>
      </w:pPr>
      <w:r>
        <w:rPr>
          <w:rStyle w:val="C11"/>
          <w:rtl w:val="0"/>
        </w:rPr>
        <w:t>a) Provést vstupní kontrolu materiálů a jejich případnou opravu</w:t>
      </w:r>
    </w:p>
    <w:p>
      <w:pPr>
        <w:pStyle w:val="P28"/>
        <w:framePr w:w="3921" w:h="376" w:hRule="exact" w:wrap="none" w:vAnchor="page" w:hAnchor="margin" w:x="6800" w:y="12781"/>
        <w:rPr>
          <w:rStyle w:val="C3"/>
          <w:rtl w:val="0"/>
        </w:rPr>
      </w:pPr>
    </w:p>
    <w:p>
      <w:pPr>
        <w:pStyle w:val="P29"/>
        <w:framePr w:w="3839" w:h="249" w:hRule="exact" w:wrap="none" w:vAnchor="page" w:hAnchor="margin" w:x="6856" w:y="12837"/>
        <w:rPr>
          <w:rStyle w:val="C21"/>
          <w:rtl w:val="0"/>
        </w:rPr>
      </w:pPr>
      <w:r>
        <w:rPr>
          <w:rStyle w:val="C21"/>
          <w:rtl w:val="0"/>
        </w:rPr>
        <w:t>Praktické předvedení s ústním vysvětlením</w:t>
      </w:r>
    </w:p>
    <w:p>
      <w:pPr>
        <w:pStyle w:val="P16"/>
        <w:framePr w:w="6710" w:h="376" w:hRule="exact" w:wrap="none" w:vAnchor="page" w:hAnchor="margin" w:x="45" w:y="13157"/>
        <w:rPr>
          <w:rStyle w:val="C3"/>
          <w:rtl w:val="0"/>
        </w:rPr>
      </w:pPr>
    </w:p>
    <w:p>
      <w:pPr>
        <w:pStyle w:val="P17"/>
        <w:framePr w:w="6658" w:h="249" w:hRule="exact" w:wrap="none" w:vAnchor="page" w:hAnchor="margin" w:x="71" w:y="13213"/>
        <w:rPr>
          <w:rStyle w:val="C13"/>
          <w:rtl w:val="0"/>
        </w:rPr>
      </w:pPr>
      <w:r>
        <w:rPr>
          <w:rStyle w:val="C13"/>
          <w:rtl w:val="0"/>
        </w:rPr>
        <w:t>b) Provést kontrolu zhotovených polotovarů a jejich případnou opravu</w:t>
      </w:r>
    </w:p>
    <w:p>
      <w:pPr>
        <w:pStyle w:val="P30"/>
        <w:framePr w:w="3921" w:h="376" w:hRule="exact" w:wrap="none" w:vAnchor="page" w:hAnchor="margin" w:x="6800" w:y="13157"/>
        <w:rPr>
          <w:rStyle w:val="C3"/>
          <w:rtl w:val="0"/>
        </w:rPr>
      </w:pPr>
    </w:p>
    <w:p>
      <w:pPr>
        <w:pStyle w:val="P31"/>
        <w:framePr w:w="3839" w:h="249" w:hRule="exact" w:wrap="none" w:vAnchor="page" w:hAnchor="margin" w:x="6856" w:y="13213"/>
        <w:rPr>
          <w:rStyle w:val="C22"/>
          <w:rtl w:val="0"/>
        </w:rPr>
      </w:pPr>
      <w:r>
        <w:rPr>
          <w:rStyle w:val="C22"/>
          <w:rtl w:val="0"/>
        </w:rPr>
        <w:t>Praktické předvedení s ústním vysvětlením</w:t>
      </w:r>
    </w:p>
    <w:p>
      <w:pPr>
        <w:pStyle w:val="P12"/>
        <w:framePr w:w="6710" w:h="376" w:hRule="exact" w:wrap="none" w:vAnchor="page" w:hAnchor="margin" w:x="45" w:y="13533"/>
        <w:rPr>
          <w:rStyle w:val="C3"/>
          <w:rtl w:val="0"/>
        </w:rPr>
      </w:pPr>
    </w:p>
    <w:p>
      <w:pPr>
        <w:pStyle w:val="P13"/>
        <w:framePr w:w="6658" w:h="249" w:hRule="exact" w:wrap="none" w:vAnchor="page" w:hAnchor="margin" w:x="71" w:y="13589"/>
        <w:rPr>
          <w:rStyle w:val="C11"/>
          <w:rtl w:val="0"/>
        </w:rPr>
      </w:pPr>
      <w:r>
        <w:rPr>
          <w:rStyle w:val="C11"/>
          <w:rtl w:val="0"/>
        </w:rPr>
        <w:t>c) Při všech pracovních operacích dodržet zásady BOZP a PO</w:t>
      </w:r>
    </w:p>
    <w:p>
      <w:pPr>
        <w:pStyle w:val="P28"/>
        <w:framePr w:w="3921" w:h="376" w:hRule="exact" w:wrap="none" w:vAnchor="page" w:hAnchor="margin" w:x="6800" w:y="13533"/>
        <w:rPr>
          <w:rStyle w:val="C3"/>
          <w:rtl w:val="0"/>
        </w:rPr>
      </w:pPr>
    </w:p>
    <w:p>
      <w:pPr>
        <w:pStyle w:val="P29"/>
        <w:framePr w:w="3839" w:h="249" w:hRule="exact" w:wrap="none" w:vAnchor="page" w:hAnchor="margin" w:x="6856" w:y="13589"/>
        <w:rPr>
          <w:rStyle w:val="C21"/>
          <w:rtl w:val="0"/>
        </w:rPr>
      </w:pPr>
      <w:r>
        <w:rPr>
          <w:rStyle w:val="C21"/>
          <w:rtl w:val="0"/>
        </w:rPr>
        <w:t>Praktické předvedení</w:t>
      </w:r>
    </w:p>
    <w:p>
      <w:pPr>
        <w:pStyle w:val="P32"/>
        <w:framePr w:w="10710" w:h="248" w:hRule="exact" w:wrap="none" w:vAnchor="page" w:hAnchor="margin" w:x="28" w:y="1402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dýhování a laminátování nábytku, 31.7.2026 11:15:48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Nakládání s odpadem z truhlářské výroby při dýhování a laminátování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po skončení práce úklid pracoviště</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ústním vysvětlením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způsoby třídění a skladování odpadu vzniklého při dané činnosti</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Při všech pracovních operacích dodržet zásady BOZP a PO</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2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dýhování a laminátování nábytku, 31.7.2026 11:15:48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0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kritérií hodnocení bude spojeno v navazující činnosti vedoucí k výrobě 10 kusů nábytkových polotovarů za použití různých druhů a tlouštěk nosných materiálů (polotvrdá dřevovláknitá deska /MDF/, dřevotřísková deska /DTD/, laťovka) s využitím běžně používaných technologických postupů a při dodržování standardně dovolených tolerancí. Jako povrchový (dokončovací) materiál použít dýhové sesazenky a laminát různých tloušťek.</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zadávání úkolů se zkoušející zaměří zejména na přípravu nosného a povrchového materiálu, kontrolu kvality a případnou opravu, kontrolu, seřízení a nastavení nanášecího a lisovacího zařízení, výběr lepidla a jeho nanesení, lisování připravených souborů, kontrolu kvality zhotovených polotovarů a jejich případnou opravu, údržbu nanášecího a lisovacího zařízení.</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úkolů je třeba zaměřit se zejména na precizní splnění všech odborných kompetencí. Při ověřování kritérií hodnocení způsobem ověření "Praktické předvedení s ústním vysvětlením" se požaduje stručné slovní doplnění předvedené činnosti ve smyslu vysvětlení nebo obhajoby zvoleného postupu či řešení. Při ověřování kritérií hodnocení formou praktického předvedení je třeba přihlížet především k bezpečnému provádění všech úkonů a ke kvalitě zhotoveného výrobku.</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na zkoušku přinese vlastní ochranný oděv a pracovní obuv.</w:t>
      </w:r>
    </w:p>
    <w:p>
      <w:pPr>
        <w:pStyle w:val="P33"/>
        <w:framePr w:w="10766" w:h="1837" w:hRule="exact" w:wrap="none" w:vAnchor="page" w:hAnchor="margin" w:x="0" w:y="8984"/>
        <w:rPr>
          <w:rStyle w:val="C3"/>
          <w:rtl w:val="0"/>
        </w:rPr>
      </w:pPr>
    </w:p>
    <w:p>
      <w:pPr>
        <w:pStyle w:val="P35"/>
        <w:framePr w:w="10710" w:h="340" w:hRule="exact" w:wrap="none" w:vAnchor="page" w:hAnchor="margin" w:x="28" w:y="8984"/>
        <w:rPr>
          <w:rStyle w:val="C25"/>
          <w:rtl w:val="0"/>
        </w:rPr>
      </w:pPr>
      <w:r>
        <w:rPr>
          <w:rStyle w:val="C25"/>
          <w:rtl w:val="0"/>
        </w:rPr>
        <w:t>Výsledné hodnocení</w:t>
      </w:r>
    </w:p>
    <w:p>
      <w:pPr>
        <w:keepNext w:val="0"/>
        <w:keepLines w:val="0"/>
        <w:framePr w:w="10766" w:h="1497" w:hRule="exact" w:wrap="none" w:vAnchor="page" w:hAnchor="margin" w:x="0" w:y="93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1048"/>
        <w:rPr>
          <w:rStyle w:val="C3"/>
          <w:rtl w:val="0"/>
        </w:rPr>
      </w:pPr>
    </w:p>
    <w:p>
      <w:pPr>
        <w:pStyle w:val="P35"/>
        <w:framePr w:w="10710" w:h="340" w:hRule="exact" w:wrap="none" w:vAnchor="page" w:hAnchor="margin" w:x="28" w:y="11048"/>
        <w:rPr>
          <w:rStyle w:val="C25"/>
          <w:rtl w:val="0"/>
        </w:rPr>
      </w:pPr>
      <w:r>
        <w:rPr>
          <w:rStyle w:val="C25"/>
          <w:rtl w:val="0"/>
        </w:rPr>
        <w:t>Počet zkoušejících</w:t>
      </w:r>
    </w:p>
    <w:p>
      <w:pPr>
        <w:keepNext w:val="0"/>
        <w:keepLines w:val="0"/>
        <w:framePr w:w="10766" w:h="1271" w:hRule="exact" w:wrap="none" w:vAnchor="page" w:hAnchor="margin" w:x="0" w:y="113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13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Pracovník/pracovnice dýhování a laminátování nábytku, 31.7.2026 11:15:48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5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truhlář a střední vzdělání s maturitní zkouškou a alespoň 5 let odborné praxe v oblasti nábytkářské výroby nebo ve funkci učitele praktického vyučování nebo odborného výcviku v oblasti nábytkářské výroby. </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oblasti nábytkářské výroby a alespoň 5 let odborné praxe v oblasti nábytkářské výroby nebo ve funkci učitele praktického vyučování v oblasti nábytkářské výroby. </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nábytkářské výroby a alespoň 5 let odborné praxe v oblasti nábytkářské výroby nebo ve funkci učitele praktického vyučování v oblasti nábytkářské výroby. </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oblast nábytkářské výroby nebo zpracování dřeva a alespoň 5 let odborné praxe v oblasti nábytkářské výroby nebo ve funkci učitele odborných předmětů nebo praktického vyučování v oblasti nábytkářské výroby. </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33-016-H Pracovník/pracovnice dýhování a laminátování nábytku + střední vzdělání s maturitní zkouškou a alespoň 5 let odborné praxe v oblasti nábytkářské výroby.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Pracovník/pracovnice dýhování a laminátování nábytku, 31.7.2026 11:15:48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81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4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truhlářskou dílnu vybavenou zařízením potřebným k vykonání zkoušky, s minimálním následujícím materiálně-technickým vybavením:</w:t>
      </w:r>
    </w:p>
    <w:p>
      <w:pPr>
        <w:keepNext w:val="0"/>
        <w:keepLines w:val="0"/>
        <w:framePr w:w="10766" w:h="54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zdroj potřebné energie odpovídající bezpečnostním a hygienickým předpisům</w:t>
      </w:r>
    </w:p>
    <w:p>
      <w:pPr>
        <w:keepNext w:val="0"/>
        <w:keepLines w:val="0"/>
        <w:framePr w:w="10766" w:h="54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Materiál a polotovary pro zadanou výrobu (polotvrdá dřevovláknitá deska /MDF/, dřevotřísková deska /DTD/, laťovka, dýhové sesazenky, povrchové lamináty)</w:t>
      </w:r>
    </w:p>
    <w:p>
      <w:pPr>
        <w:keepNext w:val="0"/>
        <w:keepLines w:val="0"/>
        <w:framePr w:w="10766" w:h="54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Technické zadání výroby</w:t>
      </w:r>
    </w:p>
    <w:p>
      <w:pPr>
        <w:keepNext w:val="0"/>
        <w:keepLines w:val="0"/>
        <w:framePr w:w="10766" w:h="54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Příjemky a výdejky zboží a surovin</w:t>
      </w:r>
    </w:p>
    <w:p>
      <w:pPr>
        <w:keepNext w:val="0"/>
        <w:keepLines w:val="0"/>
        <w:framePr w:w="10766" w:h="54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pro dýhování a laminátování tj.:</w:t>
      </w:r>
    </w:p>
    <w:p>
      <w:pPr>
        <w:keepNext w:val="0"/>
        <w:keepLines w:val="0"/>
        <w:framePr w:w="10766" w:h="54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Zařízení pro nanášení lepidla (ruční nebo strojní válcová nanášečka)</w:t>
      </w:r>
    </w:p>
    <w:p>
      <w:pPr>
        <w:keepNext w:val="0"/>
        <w:keepLines w:val="0"/>
        <w:framePr w:w="10766" w:h="54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 Zařízení pro lisování (hydraulický dýhovací lis)</w:t>
      </w:r>
    </w:p>
    <w:p>
      <w:pPr>
        <w:keepNext w:val="0"/>
        <w:keepLines w:val="0"/>
        <w:framePr w:w="10766" w:h="54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Další vybavení: svinovací metr, dláto šíře 24‒26 mm, nůž, pracovní stůl, psací potřeby, krepovou maskovací pásku, štětec, smirkový papír 80, 100 a 120, špachtli a tmel pro drobné opravy nosného materiálu</w:t>
      </w:r>
    </w:p>
    <w:p>
      <w:pPr>
        <w:keepNext w:val="0"/>
        <w:keepLines w:val="0"/>
        <w:framePr w:w="10766" w:h="54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4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198"/>
        <w:rPr>
          <w:rStyle w:val="C3"/>
          <w:rtl w:val="0"/>
        </w:rPr>
      </w:pPr>
    </w:p>
    <w:p>
      <w:pPr>
        <w:pStyle w:val="P35"/>
        <w:framePr w:w="10710" w:h="340" w:hRule="exact" w:wrap="none" w:vAnchor="page" w:hAnchor="margin" w:x="28" w:y="8198"/>
        <w:rPr>
          <w:rStyle w:val="C25"/>
          <w:rtl w:val="0"/>
        </w:rPr>
      </w:pPr>
      <w:r>
        <w:rPr>
          <w:rStyle w:val="C25"/>
          <w:rtl w:val="0"/>
        </w:rPr>
        <w:t>Doba přípravy na zkoušku</w:t>
      </w:r>
    </w:p>
    <w:p>
      <w:pPr>
        <w:keepNext w:val="0"/>
        <w:keepLines w:val="0"/>
        <w:framePr w:w="10766" w:h="806" w:hRule="exact" w:wrap="none" w:vAnchor="page" w:hAnchor="margin" w:x="0" w:y="85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9570"/>
        <w:rPr>
          <w:rStyle w:val="C3"/>
          <w:rtl w:val="0"/>
        </w:rPr>
      </w:pPr>
    </w:p>
    <w:p>
      <w:pPr>
        <w:pStyle w:val="P35"/>
        <w:framePr w:w="10710" w:h="340" w:hRule="exact" w:wrap="none" w:vAnchor="page" w:hAnchor="margin" w:x="28" w:y="9570"/>
        <w:rPr>
          <w:rStyle w:val="C25"/>
          <w:rtl w:val="0"/>
        </w:rPr>
      </w:pPr>
      <w:r>
        <w:rPr>
          <w:rStyle w:val="C25"/>
          <w:rtl w:val="0"/>
        </w:rPr>
        <w:t>Doba pro vykonání zkoušky</w:t>
      </w:r>
    </w:p>
    <w:p>
      <w:pPr>
        <w:keepNext w:val="0"/>
        <w:keepLines w:val="0"/>
        <w:framePr w:w="10766" w:h="806" w:hRule="exact" w:wrap="none" w:vAnchor="page" w:hAnchor="margin" w:x="0" w:y="99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Pracovník/pracovnice dýhování a laminátování nábytku, 31.7.2026 11:15:48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Embre, s. r. o.</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Dřevařský magazín</w:t>
      </w:r>
    </w:p>
    <w:p>
      <w:pPr>
        <w:pStyle w:val="P21"/>
        <w:framePr w:w="7654" w:h="331" w:hRule="exact" w:wrap="none" w:vAnchor="page" w:hAnchor="margin" w:x="28" w:y="15940"/>
        <w:rPr>
          <w:rStyle w:val="C16"/>
          <w:rtl w:val="0"/>
        </w:rPr>
      </w:pPr>
      <w:r>
        <w:rPr>
          <w:rStyle w:val="C16"/>
          <w:rtl w:val="0"/>
        </w:rPr>
        <w:t>Pracovník/pracovnice dýhování a laminátování nábytku, 31.7.2026 11:15:48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699BF1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A527B2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