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23F5A5" Type="http://schemas.openxmlformats.org/officeDocument/2006/relationships/officeDocument" Target="/word/document.xml" /><Relationship Id="coreR2623F5A5" Type="http://schemas.openxmlformats.org/package/2006/relationships/metadata/core-properties" Target="/docProps/core.xml" /><Relationship Id="customR2623F5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bednění (kód: 33-026-E)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dřevozpracující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a strojní opracování dřevěných materiálů, zhotovení dřevěných prvků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tesařských konstrukcí tesařskými spoji, dřevěnými a kovovými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obsluha a údržba nářadí, pracovních pomůcek, strojů a zařízení a manipulačních prostředků pro tesařské práce</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Bednění základového pásu, bednění sloupu čtvercového průřezu, bednění trámu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demontáž tesařských systémových bednění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výroby bednění, 30.9.2026 2:39:36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 podle konkrétního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výpis materiálu pro zhotovení jednoduchého výrobku ze dřeva na základě konkrétního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Vybrat, zdůvodnit druh a zvolit množství použitých materiálů podle konkrétního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a předvést pracovní postupy podle konkrétního zadání a upozornit na možné chyby při řezání a hoblování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Předvést opracování materiálů a zhotovení dřevěných prvků konstrukcí podle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pracovních operacích dodržet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Spojování tesařských konstrukcí tesařskými spoji, dřevěnými a kovovými prostředky</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Rozpoznat druhy dřevěných a kovových spojovacích prostředků a určit jejich použití podle konkrétního zadání</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Rozpoznat druhy tesařských spojů a určit jejich použití</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 a 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Zhotovit spoje tesařských konstrukcí - čep a dlab, přeplátování, kolmé zapuštění</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d) Při všech pracovních operacích dodržet zásady BOZP a PO</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547" w:hRule="exact" w:wrap="none" w:vAnchor="page" w:hAnchor="margin" w:x="28" w:y="11951"/>
        <w:rPr>
          <w:rStyle w:val="C18"/>
          <w:rtl w:val="0"/>
        </w:rPr>
      </w:pPr>
      <w:r>
        <w:rPr>
          <w:rStyle w:val="C18"/>
          <w:rtl w:val="0"/>
        </w:rPr>
        <w:t>Volba, obsluha a údržba nářadí, pracovních pomůcek, strojů a zařízení a manipulačních prostředků pro tesařské práce</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a) Zvolit a zdůvodnit použité nářadí, pracovní pomůcky, strojní zařízení a manipulační prostředky pro tesařské práce podle konkrétního zadání</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Praktické předvedení a ústní ověření</w:t>
      </w:r>
    </w:p>
    <w:p>
      <w:pPr>
        <w:pStyle w:val="P16"/>
        <w:framePr w:w="6710" w:h="831" w:hRule="exact" w:wrap="none" w:vAnchor="page" w:hAnchor="margin" w:x="45" w:y="13581"/>
        <w:rPr>
          <w:rStyle w:val="C3"/>
          <w:rtl w:val="0"/>
        </w:rPr>
      </w:pPr>
    </w:p>
    <w:p>
      <w:pPr>
        <w:pStyle w:val="P17"/>
        <w:framePr w:w="6658" w:h="704" w:hRule="exact" w:wrap="none" w:vAnchor="page" w:hAnchor="margin" w:x="71" w:y="13637"/>
        <w:rPr>
          <w:rStyle w:val="C13"/>
          <w:rtl w:val="0"/>
        </w:rPr>
      </w:pPr>
      <w:r>
        <w:rPr>
          <w:rStyle w:val="C13"/>
          <w:rtl w:val="0"/>
        </w:rPr>
        <w:t>b) Obsluhovat a udržovat použité nářadí, pracovní pomůcky, strojní zařízení malé mechanizace a manipulační prostředky pro tesařské práce podle konkrétního zadání</w:t>
      </w:r>
    </w:p>
    <w:p>
      <w:pPr>
        <w:pStyle w:val="P30"/>
        <w:framePr w:w="3921" w:h="831" w:hRule="exact" w:wrap="none" w:vAnchor="page" w:hAnchor="margin" w:x="6800" w:y="13581"/>
        <w:rPr>
          <w:rStyle w:val="C3"/>
          <w:rtl w:val="0"/>
        </w:rPr>
      </w:pPr>
    </w:p>
    <w:p>
      <w:pPr>
        <w:pStyle w:val="P31"/>
        <w:framePr w:w="3839" w:h="704" w:hRule="exact" w:wrap="none" w:vAnchor="page" w:hAnchor="margin" w:x="6856" w:y="13637"/>
        <w:rPr>
          <w:rStyle w:val="C22"/>
          <w:rtl w:val="0"/>
        </w:rPr>
      </w:pPr>
      <w:r>
        <w:rPr>
          <w:rStyle w:val="C22"/>
          <w:rtl w:val="0"/>
        </w:rPr>
        <w:t>Praktické předvedení a ústní ověření</w:t>
      </w:r>
    </w:p>
    <w:p>
      <w:pPr>
        <w:pStyle w:val="P12"/>
        <w:framePr w:w="6710" w:h="376" w:hRule="exact" w:wrap="none" w:vAnchor="page" w:hAnchor="margin" w:x="45" w:y="14412"/>
        <w:rPr>
          <w:rStyle w:val="C3"/>
          <w:rtl w:val="0"/>
        </w:rPr>
      </w:pPr>
    </w:p>
    <w:p>
      <w:pPr>
        <w:pStyle w:val="P13"/>
        <w:framePr w:w="6658" w:h="249" w:hRule="exact" w:wrap="none" w:vAnchor="page" w:hAnchor="margin" w:x="71" w:y="14468"/>
        <w:rPr>
          <w:rStyle w:val="C11"/>
          <w:rtl w:val="0"/>
        </w:rPr>
      </w:pPr>
      <w:r>
        <w:rPr>
          <w:rStyle w:val="C11"/>
          <w:rtl w:val="0"/>
        </w:rPr>
        <w:t>c) Při všech pracovních operacích dodržet zásady BOZP a PO</w:t>
      </w:r>
    </w:p>
    <w:p>
      <w:pPr>
        <w:pStyle w:val="P28"/>
        <w:framePr w:w="3921" w:h="376" w:hRule="exact" w:wrap="none" w:vAnchor="page" w:hAnchor="margin" w:x="6800" w:y="14412"/>
        <w:rPr>
          <w:rStyle w:val="C3"/>
          <w:rtl w:val="0"/>
        </w:rPr>
      </w:pPr>
    </w:p>
    <w:p>
      <w:pPr>
        <w:pStyle w:val="P29"/>
        <w:framePr w:w="3839" w:h="249" w:hRule="exact" w:wrap="none" w:vAnchor="page" w:hAnchor="margin" w:x="6856" w:y="14468"/>
        <w:rPr>
          <w:rStyle w:val="C21"/>
          <w:rtl w:val="0"/>
        </w:rPr>
      </w:pPr>
      <w:r>
        <w:rPr>
          <w:rStyle w:val="C21"/>
          <w:rtl w:val="0"/>
        </w:rPr>
        <w:t>Praktické předvedení</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bednění, 30.9.2026 2:39:36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Bednění základového pásu, bednění sloupu čtvercového průřezu, bednění trámu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podle konkrétního zadání postupy provedení jednotlivých bednění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bednění podle konkrétního zadání, popsat jeho části, funkci a zajištění bednění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a demontáž tesařských systémových bednění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Provést a zdůvodnit montáž jednotlivých prvků tesařského systémového bednění podle konkrétního zadání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Provést a zdůvodnit demontáž, ošetření, opravu a uložení prvků tesařského systémového bednění podle konkrétního zadání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Při všech pracovních operacích dodržet zásady BOZP a PO</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bednění, 30.9.2026 2:39:36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https://www.nsp.cz/jednotka-prace/delnik-v-drevozpracujici-#zdravotni-zpusobilost).</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ověřují kompetence a kritéria sestavené v dílčí pracovní procesy (provedení pracovní operace nebo souboru pracovních operací v technologické návaznosti), při nichž se klade důraz zejména na respektování předloženého zadání úkolů a na kvalitu provedené práce:</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rozvržení, orýsování a opracování</w:t>
      </w:r>
      <w:r>
        <w:rPr>
          <w:rFonts w:ascii="Arial" w:cs="Arial" w:hAnsi="Arial" w:eastAsia="Arial"/>
          <w:b w:val="1"/>
          <w:i w:val="0"/>
          <w:caps w:val="0"/>
          <w:strike w:val="0"/>
          <w:noProof w:val="0"/>
          <w:vanish w:val="0"/>
          <w:color w:val="auto"/>
          <w:sz w:val="20"/>
          <w:u w:val="none"/>
          <w:shd w:val="clear" w:color="auto" w:fill="auto"/>
          <w:vertAlign w:val="baseline"/>
          <w:lang/>
        </w:rPr>
        <w:t xml:space="preserve"> j</w:t>
      </w:r>
      <w:r>
        <w:rPr>
          <w:rFonts w:ascii="Arial" w:cs="Arial" w:hAnsi="Arial" w:eastAsia="Arial"/>
          <w:b w:val="0"/>
          <w:i w:val="0"/>
          <w:caps w:val="0"/>
          <w:strike w:val="0"/>
          <w:noProof w:val="0"/>
          <w:vanish w:val="0"/>
          <w:color w:val="auto"/>
          <w:sz w:val="20"/>
          <w:u w:val="none"/>
          <w:shd w:val="clear" w:color="auto" w:fill="auto"/>
          <w:vertAlign w:val="baseline"/>
          <w:lang/>
        </w:rPr>
        <w:t>ednoduchých dřevěných prvků pro tesařské konstrukce bednění podle konkrétního zadání autorizované osoby</w:t>
      </w:r>
    </w:p>
    <w:p>
      <w:pPr>
        <w:keepNext w:val="0"/>
        <w:keepLines w:val="1"/>
        <w:framePr w:w="10766" w:h="89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zhotovení minimálně jednoho druhu jednoduchého bednění, a to z těchto možností: </w:t>
      </w:r>
    </w:p>
    <w:p>
      <w:pPr>
        <w:keepNext w:val="0"/>
        <w:keepLines w:val="1"/>
        <w:framePr w:w="10766" w:h="899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základového pásu v rozsahu: minimální délka cca 1500 mm, šířka asi 250 mm, výška cca 300 mm, s jedním rohem,</w:t>
      </w:r>
    </w:p>
    <w:p>
      <w:pPr>
        <w:keepNext w:val="0"/>
        <w:keepLines w:val="1"/>
        <w:framePr w:w="10766" w:h="899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sloupu čtvercového průřezu: průřez cca 300 x 300 mm, výška cca 1000 mm,</w:t>
      </w:r>
    </w:p>
    <w:p>
      <w:pPr>
        <w:keepNext w:val="0"/>
        <w:keepLines w:val="1"/>
        <w:framePr w:w="10766" w:h="899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trámu: minimálně s jednou řadou stojek, délka cca 1000 mm, šířka cca 300 mm, výška cca 300 mm,</w:t>
      </w:r>
    </w:p>
    <w:p>
      <w:pPr>
        <w:keepNext w:val="0"/>
        <w:keepLines w:val="1"/>
        <w:framePr w:w="10766" w:h="899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a demontáž systémového bednění včetně příslušenství pro bednění jednoho z výše uvedených bednění, např. sloupu, trámu.</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vlastní pracovní oděv, obuv a OPP podle konkrétního zadání (pracovní rukavice).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při níž došlo k porušení zásad BOZP</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výsledkem „nesplnil</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12061"/>
        <w:rPr>
          <w:rStyle w:val="C3"/>
          <w:rtl w:val="0"/>
        </w:rPr>
      </w:pPr>
    </w:p>
    <w:p>
      <w:pPr>
        <w:pStyle w:val="P35"/>
        <w:framePr w:w="10710" w:h="340" w:hRule="exact" w:wrap="none" w:vAnchor="page" w:hAnchor="margin" w:x="28" w:y="12061"/>
        <w:rPr>
          <w:rStyle w:val="C25"/>
          <w:rtl w:val="0"/>
        </w:rPr>
      </w:pPr>
      <w:r>
        <w:rPr>
          <w:rStyle w:val="C25"/>
          <w:rtl w:val="0"/>
        </w:rPr>
        <w:t>Výsledné hodnocení</w:t>
      </w:r>
    </w:p>
    <w:p>
      <w:pPr>
        <w:keepNext w:val="0"/>
        <w:keepLines w:val="0"/>
        <w:framePr w:w="10766" w:h="1497" w:hRule="exact" w:wrap="none" w:vAnchor="page" w:hAnchor="margin" w:x="0" w:y="12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25"/>
        <w:rPr>
          <w:rStyle w:val="C3"/>
          <w:rtl w:val="0"/>
        </w:rPr>
      </w:pPr>
    </w:p>
    <w:p>
      <w:pPr>
        <w:pStyle w:val="P35"/>
        <w:framePr w:w="10710" w:h="340" w:hRule="exact" w:wrap="none" w:vAnchor="page" w:hAnchor="margin" w:x="28" w:y="14125"/>
        <w:rPr>
          <w:rStyle w:val="C25"/>
          <w:rtl w:val="0"/>
        </w:rPr>
      </w:pPr>
      <w:r>
        <w:rPr>
          <w:rStyle w:val="C25"/>
          <w:rtl w:val="0"/>
        </w:rPr>
        <w:t>Počet zkoušejících</w:t>
      </w:r>
    </w:p>
    <w:p>
      <w:pPr>
        <w:keepNext w:val="0"/>
        <w:keepLines w:val="0"/>
        <w:framePr w:w="10766" w:h="1036" w:hRule="exact" w:wrap="none" w:vAnchor="page" w:hAnchor="margin" w:x="0" w:y="14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výroby bednění, 30.9.2026 2:39:36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tesař, zedník,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v jiných dřevozpracujících oborech a střední vzdělání s maturitní zkouškou a alespoň 5 let odborné praxe v oblasti dřevařské nebo stavební výroby nebo ve funkci učitele odborného výcviku nebo praktického vyučování v oblasti dřevařské nebo stavební výroby.</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dřevařské nebo stavební výroby a alespoň 5 let odborné praxe v oblasti dřevařské nebo stavební výroby nebo ve funkci učitele praktického vyučování nebo odborného výcviku v oblasti dřevařské nebo stavební výroby.</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dřevařské nebo stavební výroby a alespoň 5 let odborné praxe v oblasti dřevařské nebo stavební výroby nebo ve funkci učitele praktického vyučování nebo odborného výcviku v oblasti dřevařské nebo stavební výroby.</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stavebnictví nebo zpracování dřeva a alespoň 5 let odborné praxe v oblasti dřevařské nebo stavební výroby nebo ve funkci učitele odborných předmětů nebo praktického vyučování nebo odborného výcviku v oblasti dřevařské nebo stavební výroby. </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33-026-E Dělník/dělnice výroby bednění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dřevařské nebo stavební výroby.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výroby bednění, 30.9.2026 2:39:36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provádění dřevařských prací odpovídající požadavkům BOZP a hygienickým předpisům.</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pracoviště vybavené:</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•tesařskými materiály pro výrobu bednění </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•díly potřebnými k montáži tesařského systémového bednění </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•mechanizmy pro dopravu materiálů a pomocnými zařízeními, která odpovídají požadavkům BOZP a hygienickým předpisům </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dokumentací související s hodnocenými činnostmi</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•měřidly - metr skládací, metr svinovací, pásmo, tyčové měřidlo, úhelník s příložníkem, úhelník stavitelný (120 mm), pokosník, vodováha pevná, vodováha hadicová, sklonoměr, laserová vodováha se stativem, vlhkoměr</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•rýsovacími pomůckami - tesařská tužka, olovnice, ocelový tesařský úhelník, nastavovací a pevné pokosníky, bodce, kružítko obyčejné a s obloukem</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•nářadím - sada plochých a křížových šroubováků, sada plochých, nástrčných klíčů, truhlářská ztužidla, tesařské ruční pily, tesařské sekery, ruční hoblíky, dláta, vrtáky na dřevo, rašple, kladiva, páčidlo, štípací a kombinované kleště, dřevěné nebo kovové kozy, elektrický prodlužovací kabel délky 24 m/230 V</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•stroji a zařízením - ruční motorová pila, přímočará pila, stolová kotoučová pila formátovací, srovnávací a tloušťkovací frézka, elektrická ruční vrtačka, elektrický šroubovák, nastřelovačka na hřebíky, jednoduchá sada systémového nosníkového nebo rámového bednění s možností ruční manipulace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Doba přípravy na zkoušku</w:t>
      </w:r>
    </w:p>
    <w:p>
      <w:pPr>
        <w:keepNext w:val="0"/>
        <w:keepLines w:val="0"/>
        <w:framePr w:w="10766" w:h="806"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303"/>
        <w:rPr>
          <w:rStyle w:val="C3"/>
          <w:rtl w:val="0"/>
        </w:rPr>
      </w:pPr>
    </w:p>
    <w:p>
      <w:pPr>
        <w:pStyle w:val="P35"/>
        <w:framePr w:w="10710" w:h="340" w:hRule="exact" w:wrap="none" w:vAnchor="page" w:hAnchor="margin" w:x="28" w:y="11303"/>
        <w:rPr>
          <w:rStyle w:val="C25"/>
          <w:rtl w:val="0"/>
        </w:rPr>
      </w:pPr>
      <w:r>
        <w:rPr>
          <w:rStyle w:val="C25"/>
          <w:rtl w:val="0"/>
        </w:rPr>
        <w:t>Doba pro vykonání zkoušky</w:t>
      </w:r>
    </w:p>
    <w:p>
      <w:pPr>
        <w:keepNext w:val="0"/>
        <w:keepLines w:val="0"/>
        <w:framePr w:w="10766" w:h="806"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Dělník/dělnice výroby bednění, 30.9.2026 2:39:36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Dělník/dělnice výroby bednění, 30.9.2026 2:39:36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54FC0C"/>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5B01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AB9E01"/>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E821CCF"/>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3A0D33B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8B26E4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